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2A7A63" wp14:editId="5FA5E7F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55B0" w:rsidRPr="0098388F" w:rsidRDefault="004C1567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24.12.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.2020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BC5">
        <w:rPr>
          <w:rFonts w:ascii="Times New Roman" w:hAnsi="Times New Roman" w:cs="Times New Roman"/>
          <w:sz w:val="28"/>
          <w:szCs w:val="28"/>
        </w:rPr>
        <w:t>Об утверждении муниципальной           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</w:t>
      </w:r>
      <w:r w:rsidRPr="00294BC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294BC5">
        <w:rPr>
          <w:rFonts w:ascii="Times New Roman" w:hAnsi="Times New Roman" w:cs="Times New Roman"/>
          <w:sz w:val="28"/>
          <w:szCs w:val="28"/>
        </w:rPr>
        <w:t>«Муринское городское поселение»  Всеволожского муниципального района Ленинградской области на  2021-2023  г</w:t>
      </w:r>
      <w:r>
        <w:rPr>
          <w:rFonts w:ascii="Times New Roman" w:hAnsi="Times New Roman" w:cs="Times New Roman"/>
          <w:sz w:val="28"/>
          <w:szCs w:val="28"/>
        </w:rPr>
        <w:t>.г.»</w:t>
      </w:r>
    </w:p>
    <w:p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</w:t>
      </w:r>
      <w:r w:rsidRPr="00294BC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294BC5">
        <w:rPr>
          <w:rFonts w:ascii="Times New Roman" w:hAnsi="Times New Roman" w:cs="Times New Roman"/>
          <w:sz w:val="28"/>
          <w:szCs w:val="28"/>
        </w:rPr>
        <w:t>«Муринское городское поселение»  Всеволожского муниципального района Ленинградской области на  2021-2023 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 </w:t>
      </w: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844" w:rsidRPr="007E4FBC" w:rsidRDefault="00F02844" w:rsidP="00F02844">
      <w:pPr>
        <w:pStyle w:val="af2"/>
        <w:ind w:firstLine="0"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 к постановлению</w:t>
      </w:r>
      <w:r w:rsidRPr="008962E9">
        <w:rPr>
          <w:sz w:val="24"/>
        </w:rPr>
        <w:t xml:space="preserve"> </w:t>
      </w:r>
    </w:p>
    <w:p w:rsidR="00F02844" w:rsidRDefault="00F02844" w:rsidP="00F02844">
      <w:pPr>
        <w:pStyle w:val="af2"/>
        <w:ind w:firstLine="0"/>
        <w:jc w:val="right"/>
        <w:rPr>
          <w:sz w:val="24"/>
        </w:rPr>
      </w:pPr>
      <w:r w:rsidRPr="008962E9">
        <w:rPr>
          <w:sz w:val="24"/>
        </w:rPr>
        <w:t xml:space="preserve">№ </w:t>
      </w:r>
      <w:r w:rsidR="004C1567">
        <w:rPr>
          <w:sz w:val="24"/>
        </w:rPr>
        <w:t>323</w:t>
      </w:r>
      <w:r w:rsidRPr="008962E9">
        <w:rPr>
          <w:sz w:val="24"/>
        </w:rPr>
        <w:t xml:space="preserve">  от </w:t>
      </w:r>
      <w:r>
        <w:rPr>
          <w:sz w:val="24"/>
        </w:rPr>
        <w:t xml:space="preserve"> </w:t>
      </w:r>
      <w:r w:rsidR="004C1567">
        <w:rPr>
          <w:sz w:val="24"/>
        </w:rPr>
        <w:t>24</w:t>
      </w:r>
      <w:r w:rsidRPr="008962E9">
        <w:rPr>
          <w:sz w:val="24"/>
        </w:rPr>
        <w:t xml:space="preserve"> </w:t>
      </w:r>
      <w:r>
        <w:rPr>
          <w:sz w:val="24"/>
        </w:rPr>
        <w:t>.</w:t>
      </w:r>
      <w:r w:rsidRPr="008962E9">
        <w:rPr>
          <w:sz w:val="24"/>
        </w:rPr>
        <w:t>1</w:t>
      </w:r>
      <w:r>
        <w:rPr>
          <w:sz w:val="24"/>
        </w:rPr>
        <w:t>2</w:t>
      </w:r>
      <w:r w:rsidRPr="008962E9">
        <w:rPr>
          <w:sz w:val="24"/>
        </w:rPr>
        <w:t>.2020 года</w:t>
      </w:r>
    </w:p>
    <w:p w:rsidR="00F02844" w:rsidRDefault="00F02844" w:rsidP="00F028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6"/>
          <w:szCs w:val="26"/>
        </w:rPr>
        <w:t> </w:t>
      </w: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Паспорт муниципальной программы «</w:t>
      </w:r>
      <w:r w:rsidR="00C1434A">
        <w:rPr>
          <w:b/>
          <w:sz w:val="28"/>
          <w:szCs w:val="28"/>
        </w:rPr>
        <w:t>Обеспечение безопасности на территории МО</w:t>
      </w:r>
      <w:r w:rsidRPr="00EC568C">
        <w:rPr>
          <w:b/>
          <w:sz w:val="28"/>
          <w:szCs w:val="28"/>
        </w:rPr>
        <w:t xml:space="preserve">  «Муринское городское поселение» </w:t>
      </w:r>
      <w:r w:rsidR="00C1434A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  <w:r w:rsidRPr="00EC568C">
        <w:rPr>
          <w:b/>
          <w:sz w:val="28"/>
          <w:szCs w:val="28"/>
        </w:rPr>
        <w:t>на 2021</w:t>
      </w:r>
      <w:r w:rsidR="009F55B0">
        <w:rPr>
          <w:b/>
          <w:sz w:val="28"/>
          <w:szCs w:val="28"/>
        </w:rPr>
        <w:t>-</w:t>
      </w:r>
      <w:r w:rsidRPr="00EC568C">
        <w:rPr>
          <w:b/>
          <w:sz w:val="28"/>
          <w:szCs w:val="28"/>
        </w:rPr>
        <w:t>2023 г</w:t>
      </w:r>
      <w:r w:rsidR="009F55B0">
        <w:rPr>
          <w:b/>
          <w:sz w:val="28"/>
          <w:szCs w:val="28"/>
        </w:rPr>
        <w:t>.г.</w:t>
      </w:r>
      <w:r w:rsidR="00C1434A">
        <w:rPr>
          <w:b/>
          <w:sz w:val="28"/>
          <w:szCs w:val="28"/>
        </w:rPr>
        <w:t>»</w:t>
      </w:r>
      <w:r w:rsidRPr="00EC568C">
        <w:rPr>
          <w:b/>
          <w:sz w:val="28"/>
          <w:szCs w:val="28"/>
        </w:rPr>
        <w:t>.</w:t>
      </w: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sz w:val="28"/>
          <w:szCs w:val="28"/>
        </w:rPr>
      </w:pPr>
    </w:p>
    <w:tbl>
      <w:tblPr>
        <w:tblW w:w="1045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5"/>
        <w:gridCol w:w="60"/>
        <w:gridCol w:w="42"/>
        <w:gridCol w:w="1908"/>
        <w:gridCol w:w="8"/>
        <w:gridCol w:w="37"/>
        <w:gridCol w:w="1350"/>
        <w:gridCol w:w="405"/>
        <w:gridCol w:w="34"/>
        <w:gridCol w:w="11"/>
        <w:gridCol w:w="120"/>
        <w:gridCol w:w="1844"/>
        <w:gridCol w:w="16"/>
        <w:gridCol w:w="2354"/>
      </w:tblGrid>
      <w:tr w:rsidR="003764EB" w:rsidRPr="00EC568C" w:rsidTr="00C566BD">
        <w:trPr>
          <w:trHeight w:val="1327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Полное наименование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C1434A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Муниципальная программа «</w:t>
            </w:r>
            <w:r w:rsidR="00C1434A">
              <w:rPr>
                <w:sz w:val="28"/>
                <w:szCs w:val="28"/>
                <w:lang w:eastAsia="en-US"/>
              </w:rPr>
              <w:t xml:space="preserve">Обеспечение безопасности на территории </w:t>
            </w:r>
            <w:r w:rsidRPr="00EC568C">
              <w:rPr>
                <w:sz w:val="28"/>
                <w:szCs w:val="28"/>
                <w:lang w:eastAsia="en-US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821155">
              <w:rPr>
                <w:sz w:val="28"/>
                <w:szCs w:val="28"/>
                <w:lang w:eastAsia="en-US"/>
              </w:rPr>
              <w:t xml:space="preserve"> на 2021-2023 годы</w:t>
            </w:r>
            <w:r w:rsidR="00C1434A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3764EB" w:rsidRPr="00EC568C" w:rsidTr="00C566BD">
        <w:trPr>
          <w:trHeight w:val="1327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Наименование подпрограмм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-Подпрограмма «Пожарная безопасность» на территории МО «Муринское городское поселение» на 2021-2023 годы.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-Подпрограмма «Обеспечение защиты населения в случае возникновения чрезвычайной ситуации и профилактика терроризма».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-Подпрограмма «Спасение на водах» на территории МО «Муринское городское поселение» на 2021-2023 годы.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-Подпрограмма «Охрана окружающей среды и рациональное природопользование на территории МО «Муринское городское поселение» на 2021-2023 годы.</w:t>
            </w:r>
          </w:p>
        </w:tc>
      </w:tr>
      <w:tr w:rsidR="003764EB" w:rsidRPr="00EC568C" w:rsidTr="00C566BD">
        <w:trPr>
          <w:trHeight w:val="898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Ответственный исполнитель           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4C1567" w:rsidRDefault="00994365" w:rsidP="009F55B0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="009F55B0">
              <w:rPr>
                <w:sz w:val="28"/>
                <w:szCs w:val="28"/>
                <w:lang w:eastAsia="en-US"/>
              </w:rPr>
              <w:t>Бекетов А.Н.</w:t>
            </w:r>
          </w:p>
        </w:tc>
      </w:tr>
      <w:tr w:rsidR="003764EB" w:rsidRPr="00EC568C" w:rsidTr="00C566BD">
        <w:trPr>
          <w:trHeight w:val="935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Администрация МО «Муринское городское поселение», МАУ «МУК», МБУ «СРТ»</w:t>
            </w:r>
          </w:p>
        </w:tc>
      </w:tr>
      <w:tr w:rsidR="003764EB" w:rsidRPr="00EC568C" w:rsidTr="00C566BD">
        <w:trPr>
          <w:trHeight w:val="935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lastRenderedPageBreak/>
              <w:t>Разработчик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 Специалист по ГО, ЧС и безопасности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 Ведущий специалист по дорожному хозяйству, благоустройству и экологии.</w:t>
            </w:r>
          </w:p>
        </w:tc>
      </w:tr>
      <w:tr w:rsidR="003764EB" w:rsidRPr="00EC568C" w:rsidTr="00C566BD">
        <w:trPr>
          <w:trHeight w:val="935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Обеспечение безопасности жизнедеятельности населения и объектов на территории МО «Муринское городское поселение» Всеволожского муниципального района Ленинградской области.</w:t>
            </w:r>
          </w:p>
        </w:tc>
      </w:tr>
      <w:tr w:rsidR="003764EB" w:rsidRPr="00EC568C" w:rsidTr="00C566BD">
        <w:trPr>
          <w:trHeight w:val="935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ведения и корректировка плана гражданской обороны и защиты населения МО «Муринское городское поселение».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ind w:right="-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-Поддержание в постоянной готовности к использованию, комплексное техническое обслуживание системы оповещения населения МО «Муринское городское поселение».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пожарной безопасности на территории МО «Муринское городское поселение».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и пополнение запасов в целях ГО и ЧС средств индивидуальной защиты, медицинских и других средств; 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-Подготовка населения по вопросам обеспечения безопасности при нахождении на водных объектах на территории МО «Муринское городское поселение».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-Профилактика правонарушений, террористических и экстремистских угроз, оснащение и материальное стимулирование ДНД, проектирование, создание и развитие систем видеонаблюдения на территории 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«Муринское городское поселение».</w:t>
            </w:r>
          </w:p>
          <w:p w:rsid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-Совершенствование первичных мер пожарной безопасности, содержание и обустройство пожарных водоёмов, приобретение и пополнение первичных средств пожаротушения и защиты для ДПД. </w:t>
            </w:r>
          </w:p>
          <w:p w:rsidR="00994365" w:rsidRDefault="00994365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Аппаратно-программного комплекса (АПК)  «Безопасный город» на территории МО «Муринское городское поселение».</w:t>
            </w:r>
          </w:p>
          <w:p w:rsidR="007406E2" w:rsidRDefault="007406E2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экологической безопасности на территории МО «Муринское городское поселение».</w:t>
            </w:r>
          </w:p>
          <w:p w:rsidR="007406E2" w:rsidRDefault="007406E2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-Снижение объемов негативного воздействия на окружающую среду при осуществлении хозяйственной и иной деятельности.</w:t>
            </w:r>
          </w:p>
          <w:p w:rsidR="007406E2" w:rsidRDefault="007406E2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-Предотвращение негативного воздействия на окружающую среду при чрезвычайных ситуациях.</w:t>
            </w:r>
          </w:p>
          <w:p w:rsidR="007406E2" w:rsidRPr="00EC568C" w:rsidRDefault="007406E2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-Обеспечение сохранения зеленых насаждений на территории МО «Муринское городское поселение» </w:t>
            </w:r>
          </w:p>
        </w:tc>
      </w:tr>
      <w:tr w:rsidR="003764EB" w:rsidRPr="00EC568C" w:rsidTr="00C566BD">
        <w:trPr>
          <w:trHeight w:val="705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lastRenderedPageBreak/>
              <w:t>Важнейшие целевые показатели реализации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 xml:space="preserve">- Повышение готовности населения к действиям в условиях чрезвычайных ситуаций. 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>-Снижение количества пожаров на территории МО «Муринское городское поселение».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>-Повышение уровня готовности населения МО «Муринское городское поселение» к действиям по предупреждению терроризма и экстремизма на территории МО «Муринское городское поселение».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>-Повышение уровня противодействия незаконному обороту наркотиков и психотропных веществ на территории МО «Муринское городское поселение».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>-Обеспечит готовность системы оповещения населения на территории МО «Муринское городское поселение».</w:t>
            </w:r>
          </w:p>
          <w:p w:rsidR="00EC568C" w:rsidRDefault="0026134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-Развитие  муниципальной системы</w:t>
            </w:r>
            <w:r w:rsidR="00EC568C" w:rsidRPr="00EC568C">
              <w:rPr>
                <w:color w:val="000000"/>
                <w:sz w:val="28"/>
                <w:szCs w:val="28"/>
                <w:lang w:eastAsia="en-US"/>
              </w:rPr>
              <w:t xml:space="preserve"> видеонаблюдения на территории МО «Муринское городское поселение».</w:t>
            </w:r>
          </w:p>
          <w:p w:rsidR="00994365" w:rsidRPr="00EC568C" w:rsidRDefault="00994365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26134C">
              <w:rPr>
                <w:color w:val="000000"/>
                <w:sz w:val="28"/>
                <w:szCs w:val="28"/>
                <w:lang w:eastAsia="en-US"/>
              </w:rPr>
              <w:t>Оказание содействия в оперативном раскрытии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части преступлений </w:t>
            </w:r>
            <w:r w:rsidR="00BE2F5F">
              <w:rPr>
                <w:color w:val="000000"/>
                <w:sz w:val="28"/>
                <w:szCs w:val="28"/>
                <w:lang w:eastAsia="en-US"/>
              </w:rPr>
              <w:t>с помощью всех компонентов АПК «</w:t>
            </w:r>
            <w:r>
              <w:rPr>
                <w:color w:val="000000"/>
                <w:sz w:val="28"/>
                <w:szCs w:val="28"/>
                <w:lang w:eastAsia="en-US"/>
              </w:rPr>
              <w:t>Безопасный город».</w:t>
            </w:r>
            <w:r w:rsidR="0026134C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764EB" w:rsidRPr="00EC568C" w:rsidTr="00C566BD">
        <w:trPr>
          <w:trHeight w:val="1124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EC568C">
              <w:rPr>
                <w:color w:val="000000"/>
                <w:sz w:val="28"/>
                <w:szCs w:val="28"/>
                <w:lang w:eastAsia="en-US"/>
              </w:rPr>
              <w:t>2021 – 2023 годы</w:t>
            </w:r>
          </w:p>
        </w:tc>
      </w:tr>
      <w:tr w:rsidR="003764EB" w:rsidRPr="00EC568C" w:rsidTr="00C566BD">
        <w:trPr>
          <w:trHeight w:val="705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эффективности ведения гражданской обороны и защиты населения и территории МО «Муринское  городское поселение» от угроз военных конфликтов и чрезвычайных ситуаций.</w:t>
            </w:r>
          </w:p>
          <w:p w:rsidR="00EC568C" w:rsidRP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-Создание и пополнение запасов средств индивидуальной защиты, приборов радиационной, химической разведки и дозиметрического контроля, материально –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ситуаций.</w:t>
            </w:r>
            <w:r w:rsidRPr="00EC56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</w:t>
            </w:r>
          </w:p>
          <w:p w:rsidR="00EC568C" w:rsidRDefault="00EC568C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техническое обслуживание и дальнейшее развитие в этих целях муниципальных систем видеонаблюдения в населенных пунктах поселения, материальное стимулирование, дальнейшее развитие и оснащение ДНД необходимым имуществом.</w:t>
            </w:r>
          </w:p>
          <w:p w:rsidR="007406E2" w:rsidRPr="007406E2" w:rsidRDefault="007406E2" w:rsidP="00EC568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уровня экологического просвещения и образования населения МО «Муринское городское поселение». </w:t>
            </w:r>
          </w:p>
        </w:tc>
      </w:tr>
      <w:tr w:rsidR="003764EB" w:rsidRPr="00EC568C" w:rsidTr="00C566BD">
        <w:trPr>
          <w:trHeight w:val="99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16" w:rsidRPr="00EC568C" w:rsidRDefault="00105416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16" w:rsidRPr="00EC568C" w:rsidRDefault="0010541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(руб.)</w:t>
            </w:r>
          </w:p>
        </w:tc>
      </w:tr>
      <w:tr w:rsidR="00056D28" w:rsidRPr="00EC568C" w:rsidTr="00C566BD">
        <w:trPr>
          <w:trHeight w:val="885"/>
        </w:trPr>
        <w:tc>
          <w:tcPr>
            <w:tcW w:w="10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6" w:rsidRDefault="00B302E6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2E6" w:rsidRDefault="00B302E6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2E6" w:rsidRDefault="00B302E6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2E6" w:rsidRDefault="00B302E6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02E6" w:rsidRDefault="00B302E6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6D28" w:rsidRPr="00056D28" w:rsidRDefault="00056D28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="00C14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безопасности на территории </w:t>
            </w: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 на 2021 -2023 годы»</w:t>
            </w:r>
          </w:p>
        </w:tc>
      </w:tr>
      <w:tr w:rsidR="00D74088" w:rsidRPr="00EC568C" w:rsidTr="00C566BD">
        <w:trPr>
          <w:trHeight w:val="88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003459" w:rsidRPr="00EC568C" w:rsidTr="00C566BD">
        <w:trPr>
          <w:trHeight w:val="88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056D28" w:rsidRDefault="00003459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F02844" w:rsidRDefault="00F02844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8991000</w:t>
            </w:r>
            <w:r w:rsidR="00003459"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F02844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4051000,00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003459" w:rsidRDefault="00003459" w:rsidP="000034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2 460 000,00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003459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2 480 000,00</w:t>
            </w:r>
          </w:p>
        </w:tc>
      </w:tr>
      <w:tr w:rsidR="002E5CBA" w:rsidRPr="00EC568C" w:rsidTr="00C566BD">
        <w:trPr>
          <w:trHeight w:val="88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F02844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>6 612 000,00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F02844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>6 612 000,00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E5CBA" w:rsidRPr="00EC568C" w:rsidTr="00C566BD">
        <w:trPr>
          <w:trHeight w:val="88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E5CBA" w:rsidRPr="00EC568C" w:rsidTr="00C566BD">
        <w:trPr>
          <w:trHeight w:val="885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Всего, в том числе по годам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F02844" w:rsidRDefault="00B302E6" w:rsidP="00F028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F02844" w:rsidRPr="00F02844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5CBA" w:rsidRPr="00F0284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003459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03459" w:rsidRDefault="00522B10" w:rsidP="00522B1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2 460</w:t>
            </w:r>
            <w:r w:rsidR="002E5CBA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8" w:rsidRPr="00003459" w:rsidRDefault="00522B10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2 480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  <w:tr w:rsidR="00C566BD" w:rsidRPr="00EC568C" w:rsidTr="00C566BD">
        <w:trPr>
          <w:trHeight w:val="885"/>
        </w:trPr>
        <w:tc>
          <w:tcPr>
            <w:tcW w:w="10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«Пожарная безопасность» на территории МО «Муринское городское поселение» на 2021-2023 годы.</w:t>
            </w:r>
          </w:p>
        </w:tc>
      </w:tr>
      <w:tr w:rsidR="00C566BD" w:rsidRPr="00EC568C" w:rsidTr="00C566BD">
        <w:trPr>
          <w:trHeight w:val="885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C566BD" w:rsidRPr="00EC568C" w:rsidTr="00C566BD">
        <w:trPr>
          <w:trHeight w:val="885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</w:t>
            </w:r>
            <w:r w:rsid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566BD"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566BD"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C566BD" w:rsidRPr="00EC568C" w:rsidTr="00C566BD">
        <w:trPr>
          <w:trHeight w:val="885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566BD" w:rsidRPr="00EC568C" w:rsidTr="00C566BD">
        <w:trPr>
          <w:trHeight w:val="885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566BD" w:rsidRPr="00EC568C" w:rsidTr="00C566BD">
        <w:trPr>
          <w:trHeight w:val="885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</w:t>
            </w:r>
            <w:r w:rsid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566BD"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B302E6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566BD"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C566BD" w:rsidRPr="00EC568C" w:rsidTr="00C566BD">
        <w:trPr>
          <w:trHeight w:val="885"/>
        </w:trPr>
        <w:tc>
          <w:tcPr>
            <w:tcW w:w="10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D" w:rsidRPr="00C566BD" w:rsidRDefault="00C566BD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Подпрограмма «Обеспечение защиты населения в случае возникновения чрезвычайной ситуации и профилактика терроризма» 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территории МО «Муринское городское поселение»</w:t>
            </w:r>
            <w:r w:rsidRPr="00C56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2021-2023 годы</w:t>
            </w:r>
          </w:p>
        </w:tc>
      </w:tr>
      <w:tr w:rsidR="00261EF1" w:rsidRPr="00EC568C" w:rsidTr="00003459">
        <w:trPr>
          <w:trHeight w:val="88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261EF1" w:rsidRPr="00EC568C" w:rsidTr="00003459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</w:t>
            </w:r>
            <w:r w:rsidR="00003459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61EF1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1 85</w:t>
            </w:r>
            <w:r w:rsidR="00003459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  <w:r w:rsidR="00261EF1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B302E6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</w:t>
            </w:r>
            <w:r w:rsidR="00261EF1"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B302E6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</w:t>
            </w:r>
            <w:r w:rsidR="00261EF1"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05 000,00</w:t>
            </w:r>
          </w:p>
        </w:tc>
      </w:tr>
      <w:tr w:rsidR="00261EF1" w:rsidRPr="00EC568C" w:rsidTr="00003459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61EF1" w:rsidRPr="00EC568C" w:rsidTr="00003459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61EF1" w:rsidRPr="00EC568C" w:rsidTr="00003459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</w:t>
            </w:r>
            <w:r w:rsidR="00003459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1 85</w:t>
            </w:r>
            <w:r w:rsidR="00003459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003459" w:rsidRDefault="00B302E6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1 505 000,00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B302E6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</w:t>
            </w: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05 000,00</w:t>
            </w:r>
          </w:p>
        </w:tc>
      </w:tr>
      <w:tr w:rsidR="00261EF1" w:rsidRPr="00EC568C" w:rsidTr="00E42484">
        <w:trPr>
          <w:trHeight w:val="885"/>
        </w:trPr>
        <w:tc>
          <w:tcPr>
            <w:tcW w:w="10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«Спасение на водах» на территории МО «Муринское городское поселение» 2021-2023 годы</w:t>
            </w:r>
          </w:p>
        </w:tc>
      </w:tr>
      <w:tr w:rsidR="00261EF1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261EF1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261EF1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61EF1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61EF1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C566BD" w:rsidRDefault="00261EF1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F1" w:rsidRPr="00261EF1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E27DCE" w:rsidRPr="00EC568C" w:rsidTr="00E42484">
        <w:trPr>
          <w:trHeight w:val="885"/>
        </w:trPr>
        <w:tc>
          <w:tcPr>
            <w:tcW w:w="10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P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D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Охрана окружающей среды и рациональное природопользование на территории МО «Муринское городское поселение» на 2021-2023 годы»</w:t>
            </w:r>
          </w:p>
        </w:tc>
      </w:tr>
      <w:tr w:rsidR="00E27DCE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Pr="00C566BD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E27DCE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Pr="00C566BD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2 176 000,00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696 000,00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750 000,00</w:t>
            </w:r>
          </w:p>
        </w:tc>
      </w:tr>
      <w:tr w:rsidR="00E27DCE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Pr="00C566BD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6 612 000,00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6 612 000,00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27DCE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Pr="00C566BD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E" w:rsidRDefault="00E27DCE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03459" w:rsidRPr="00EC568C" w:rsidTr="00261EF1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Pr="00C566BD" w:rsidRDefault="00003459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Default="00003459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8 788 000,00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Default="00F02844" w:rsidP="00C566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7308000,00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9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750 000,00</w:t>
            </w:r>
          </w:p>
        </w:tc>
      </w:tr>
    </w:tbl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3764EB" w:rsidRDefault="003764EB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E27DCE" w:rsidRDefault="00E27DCE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B302E6" w:rsidRDefault="00B302E6" w:rsidP="00B302E6">
      <w:pPr>
        <w:pStyle w:val="af2"/>
        <w:spacing w:before="0"/>
        <w:ind w:firstLine="0"/>
        <w:rPr>
          <w:b/>
          <w:sz w:val="28"/>
          <w:szCs w:val="28"/>
        </w:rPr>
      </w:pPr>
    </w:p>
    <w:p w:rsidR="00EC568C" w:rsidRPr="00EC568C" w:rsidRDefault="00EC568C" w:rsidP="00B302E6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lastRenderedPageBreak/>
        <w:t>Подпрограмма муниц</w:t>
      </w:r>
      <w:r w:rsidR="00C1434A">
        <w:rPr>
          <w:b/>
          <w:sz w:val="28"/>
          <w:szCs w:val="28"/>
        </w:rPr>
        <w:t xml:space="preserve">ипальной программы </w:t>
      </w:r>
      <w:r w:rsidRPr="00EC568C">
        <w:rPr>
          <w:b/>
          <w:sz w:val="28"/>
          <w:szCs w:val="28"/>
        </w:rPr>
        <w:t>«Пожарная безопасность»  МО «Муринское городское поселение»  на 2021-2023 годы.</w:t>
      </w:r>
    </w:p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tbl>
      <w:tblPr>
        <w:tblW w:w="10641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30"/>
      </w:tblGrid>
      <w:tr w:rsidR="00EC568C" w:rsidRPr="00EC568C" w:rsidTr="00EC568C">
        <w:trPr>
          <w:trHeight w:val="97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Подпрограмма «Пожарная безопасность» МО «Муринское городское поселение» на 2021-2023 годы</w:t>
            </w:r>
          </w:p>
        </w:tc>
      </w:tr>
      <w:tr w:rsidR="00EC568C" w:rsidRPr="00EC568C" w:rsidTr="00EC568C">
        <w:trPr>
          <w:trHeight w:val="121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Исполнители мероприятий                      Подпрограммы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Администрация МО «Муринское городское поселение», МАУ «МУК», МБУ «СРТ»</w:t>
            </w:r>
          </w:p>
        </w:tc>
      </w:tr>
      <w:tr w:rsidR="00EC568C" w:rsidRPr="00EC568C" w:rsidTr="00EC568C">
        <w:trPr>
          <w:trHeight w:val="4133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Основные цели Подпрограммы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 Создание на территории МО «Муринское городское поселение»  эффективной системы профилактики пожаров, снижения материального ущерба от них и гибели людей.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-Совершенствование и модернизация существующих систем противопожарной защиты.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- Создание и развитие территории  добровольной пожарной безопасности поселения. </w:t>
            </w:r>
          </w:p>
        </w:tc>
      </w:tr>
      <w:tr w:rsidR="00EC568C" w:rsidRPr="00EC568C" w:rsidTr="00EC568C">
        <w:trPr>
          <w:trHeight w:val="114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-Выявление и устранение причин и условий, способствующих росту числа пожаров и гибели людей.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-Пропаганда мер пожарной безопасности среди населения поселения.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-Привлечение предприятий и организаций, расположенных на территории МО «Муринское городское поселения», к созданию добровольной пожарной безопасности.</w:t>
            </w:r>
          </w:p>
        </w:tc>
      </w:tr>
      <w:tr w:rsidR="00EC568C" w:rsidRPr="00EC568C" w:rsidTr="00EC568C">
        <w:trPr>
          <w:trHeight w:val="162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Ожидаемые результаты Подпрограммы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 Снизится количество пожаров на территории МО «Муринское городское поселение».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-Снизится количество погибших и травмированных людей на пожарах.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-Повысится уровень пожарной безопасности в домах частного сектора, жилых помещениях многоквартирных домов, общественных зданиях поселения и предприятий.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lastRenderedPageBreak/>
              <w:t>-Повысится уровень знаний населения поселения по вопросам соблюдения мер пожарной безопасности.</w:t>
            </w:r>
          </w:p>
          <w:p w:rsidR="00EC568C" w:rsidRPr="00EC568C" w:rsidRDefault="00EC568C" w:rsidP="00EC568C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 Будет создана, укомплектована людьми и оснащена добровольная пожарная дружина поселения.</w:t>
            </w:r>
          </w:p>
        </w:tc>
      </w:tr>
    </w:tbl>
    <w:p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:rsidR="00EC568C" w:rsidRDefault="0026134C" w:rsidP="0026134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68C" w:rsidRPr="00EC568C">
        <w:rPr>
          <w:rFonts w:ascii="Times New Roman" w:hAnsi="Times New Roman" w:cs="Times New Roman"/>
          <w:sz w:val="28"/>
          <w:szCs w:val="28"/>
        </w:rPr>
        <w:t>Согласно статье 19 Федерального закона «О</w:t>
      </w:r>
      <w:bookmarkStart w:id="1" w:name="YANDEX_38"/>
      <w:bookmarkEnd w:id="1"/>
      <w:r w:rsidR="00EC568C" w:rsidRPr="00EC568C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9F55B0">
        <w:rPr>
          <w:rFonts w:ascii="Times New Roman" w:hAnsi="Times New Roman" w:cs="Times New Roman"/>
          <w:sz w:val="28"/>
          <w:szCs w:val="28"/>
        </w:rPr>
        <w:t xml:space="preserve"> безопасности» № 69-ФЗ, пункта</w:t>
      </w:r>
      <w:r w:rsidR="009F55B0" w:rsidRPr="009F55B0">
        <w:rPr>
          <w:rFonts w:ascii="Times New Roman" w:hAnsi="Times New Roman" w:cs="Times New Roman"/>
          <w:sz w:val="28"/>
          <w:szCs w:val="28"/>
        </w:rPr>
        <w:t xml:space="preserve"> 9 </w:t>
      </w:r>
      <w:r w:rsidR="009F55B0">
        <w:rPr>
          <w:rFonts w:ascii="Times New Roman" w:hAnsi="Times New Roman" w:cs="Times New Roman"/>
          <w:sz w:val="28"/>
          <w:szCs w:val="28"/>
        </w:rPr>
        <w:t>части 1</w:t>
      </w:r>
      <w:r w:rsidR="00EC568C" w:rsidRPr="00EC568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F55B0" w:rsidRPr="009F55B0">
        <w:rPr>
          <w:rFonts w:ascii="Times New Roman" w:hAnsi="Times New Roman" w:cs="Times New Roman"/>
          <w:sz w:val="28"/>
          <w:szCs w:val="28"/>
        </w:rPr>
        <w:t>4</w:t>
      </w:r>
      <w:r w:rsidR="00EC568C" w:rsidRPr="00EC568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самоуправления» № 131-ФЗ к полномочиям органов местного самоуправления в области</w:t>
      </w:r>
      <w:bookmarkStart w:id="2" w:name="YANDEX_40"/>
      <w:bookmarkEnd w:id="2"/>
      <w:r w:rsidR="00EC568C"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относится обеспечение первичных мер</w:t>
      </w:r>
      <w:bookmarkStart w:id="3" w:name="YANDEX_42"/>
      <w:bookmarkEnd w:id="3"/>
      <w:r w:rsidR="00EC568C"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поселения. В соответствии со статьей 21 Федерального закона «О</w:t>
      </w:r>
      <w:bookmarkStart w:id="4" w:name="YANDEX_44"/>
      <w:bookmarkEnd w:id="4"/>
      <w:r w:rsidR="00EC568C"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меры</w:t>
      </w:r>
      <w:bookmarkStart w:id="5" w:name="YANDEX_46"/>
      <w:bookmarkEnd w:id="5"/>
      <w:r w:rsidR="00EC568C"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для населенных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 xml:space="preserve">        Первичные меры</w:t>
      </w:r>
      <w:bookmarkStart w:id="6" w:name="YANDEX_48"/>
      <w:bookmarkEnd w:id="6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К первичным мерам</w:t>
      </w:r>
      <w:bookmarkStart w:id="7" w:name="YANDEX_50"/>
      <w:bookmarkEnd w:id="7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относятся:</w:t>
      </w:r>
    </w:p>
    <w:p w:rsidR="00EC568C" w:rsidRPr="00EC568C" w:rsidRDefault="0026134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68C" w:rsidRPr="00EC568C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противопожарная пропаганда: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- устройство уголков (стендов) пожарной безопасности.</w:t>
      </w:r>
    </w:p>
    <w:p w:rsidR="00EC568C" w:rsidRPr="00EC568C" w:rsidRDefault="0026134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68C" w:rsidRPr="00EC568C">
        <w:rPr>
          <w:rFonts w:ascii="Times New Roman" w:hAnsi="Times New Roman" w:cs="Times New Roman"/>
          <w:sz w:val="28"/>
          <w:szCs w:val="28"/>
        </w:rPr>
        <w:t>Обустройство, содержание и ремонт источников внутреннего и наружного противопожарного водоснабжения на объектах муниципальной собственности.</w:t>
      </w:r>
    </w:p>
    <w:p w:rsidR="00EC568C" w:rsidRPr="00EC568C" w:rsidRDefault="0026134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568C" w:rsidRPr="00EC568C">
        <w:rPr>
          <w:rFonts w:ascii="Times New Roman" w:hAnsi="Times New Roman" w:cs="Times New Roman"/>
          <w:sz w:val="28"/>
          <w:szCs w:val="28"/>
        </w:rPr>
        <w:t>Обеспечение соблюдения норм и требований пожарной безопасности при планировке застройки территории поселения и создание условий для вызова противопожарной службы.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4. Своевременная очистка территории поселения от горючих отходов, мусора и сухой растительности, запрещение устройства свалок на территории поселения.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5. Содержание в исправном состоянии средств обеспечения</w:t>
      </w:r>
      <w:bookmarkStart w:id="8" w:name="YANDEX_56"/>
      <w:bookmarkEnd w:id="8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жилых и общественных зданиях, находящихся в муниципальной собственности.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6. Привлечение граждан к участию в добровольной пожарной дружине поселения.</w:t>
      </w:r>
    </w:p>
    <w:p w:rsidR="00EC568C" w:rsidRPr="00EC568C" w:rsidRDefault="00EC568C" w:rsidP="00EC568C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Финансовое обеспечение мер первичной</w:t>
      </w:r>
      <w:bookmarkStart w:id="9" w:name="YANDEX_58"/>
      <w:bookmarkEnd w:id="9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муниципального образования в соответствии с положениями статьи 10 Федерального закона «О</w:t>
      </w:r>
      <w:bookmarkStart w:id="10" w:name="YANDEX_60"/>
      <w:bookmarkEnd w:id="10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является расходным обязательством муниципального образования.</w:t>
      </w:r>
    </w:p>
    <w:p w:rsidR="00EC568C" w:rsidRPr="00EC568C" w:rsidRDefault="00EC568C" w:rsidP="00EC568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C568C" w:rsidRPr="00EC568C">
          <w:pgSz w:w="11906" w:h="16838"/>
          <w:pgMar w:top="1134" w:right="850" w:bottom="1134" w:left="1701" w:header="708" w:footer="708" w:gutter="0"/>
          <w:cols w:space="720"/>
        </w:sectPr>
      </w:pPr>
    </w:p>
    <w:p w:rsidR="00A802E0" w:rsidRDefault="00A802E0" w:rsidP="00D74088">
      <w:pPr>
        <w:pStyle w:val="af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муниципальной программы «Обеспечение защиты населения в случае возникновения чрезвычайной ситуации и профилактика терроризма» МО «Муринское городское          поселение»  на 2021-2023 годы.</w:t>
      </w:r>
    </w:p>
    <w:tbl>
      <w:tblPr>
        <w:tblW w:w="1067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5217"/>
      </w:tblGrid>
      <w:tr w:rsidR="00A802E0" w:rsidTr="00A802E0">
        <w:trPr>
          <w:trHeight w:val="93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 защиты населения в случае возникновения чрезвычайной ситуации и профилактика терроризма»  МО «Муринское городское поселение» на 2021-2023 годы</w:t>
            </w:r>
          </w:p>
        </w:tc>
      </w:tr>
      <w:tr w:rsidR="00A802E0" w:rsidTr="00A802E0">
        <w:trPr>
          <w:trHeight w:val="127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                      Подпрограммы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«Муринское городское поселение», МАУ «МУК», МБУ «СРТ».</w:t>
            </w:r>
          </w:p>
        </w:tc>
      </w:tr>
      <w:tr w:rsidR="00A802E0" w:rsidTr="00A802E0">
        <w:trPr>
          <w:trHeight w:val="127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Подпрограммы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Противодействие терроризму и экстремизму, а также защита жизни граждан, проживающих на территории МО «Муринское городское поселение» в случае возникновения чрезвычайной ситуации и  от террористических и экстремистских актов.</w:t>
            </w:r>
          </w:p>
        </w:tc>
      </w:tr>
      <w:tr w:rsidR="00A802E0" w:rsidTr="00A802E0">
        <w:trPr>
          <w:trHeight w:val="127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before="0"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характера.</w:t>
            </w:r>
          </w:p>
          <w:p w:rsidR="00A802E0" w:rsidRDefault="00A802E0">
            <w:pPr>
              <w:pStyle w:val="af2"/>
              <w:spacing w:before="0"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A802E0" w:rsidRDefault="00A802E0">
            <w:pPr>
              <w:pStyle w:val="af2"/>
              <w:spacing w:before="0"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проявлений экстремизма и негативного отношения к лицам других национальностей  и религиозных конфессий.</w:t>
            </w:r>
          </w:p>
          <w:p w:rsidR="00360B96" w:rsidRDefault="00360B96">
            <w:pPr>
              <w:pStyle w:val="af2"/>
              <w:spacing w:before="0"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r w:rsidRPr="00360B96">
              <w:rPr>
                <w:sz w:val="28"/>
                <w:szCs w:val="28"/>
                <w:lang w:eastAsia="en-US"/>
              </w:rPr>
              <w:t>АПК «Безопасный город»</w:t>
            </w:r>
            <w:r>
              <w:rPr>
                <w:sz w:val="28"/>
                <w:szCs w:val="28"/>
                <w:lang w:eastAsia="en-US"/>
              </w:rPr>
              <w:t xml:space="preserve"> на территории МО «Муринское городское поселение»</w:t>
            </w:r>
            <w:r w:rsidRPr="00360B9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802E0" w:rsidTr="00A802E0">
        <w:trPr>
          <w:trHeight w:val="1272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Подпрограммы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E0" w:rsidRDefault="00A802E0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обучаемых должностных лиц и специалистов муниципальных учреждений в области защиты населения от чрезвычайных ситуаций.</w:t>
            </w:r>
          </w:p>
          <w:p w:rsidR="00A802E0" w:rsidRDefault="00A802E0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Повышения уровня готовности населения к действиям по предупреждению терроризма и экстремизма на территории поселения.</w:t>
            </w:r>
          </w:p>
        </w:tc>
      </w:tr>
    </w:tbl>
    <w:p w:rsidR="00A802E0" w:rsidRPr="00A802E0" w:rsidRDefault="00A802E0" w:rsidP="007A22B7">
      <w:pPr>
        <w:spacing w:after="0"/>
        <w:ind w:lef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02E0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России.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В целях решения задач в области гражданской обороны, в соответствии с полномочиями в области гражданской обороны на территории МО «Муринское городское поселение»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По решению администрации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3.В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 Вид и количество спасательных служб, создаваемых администрацией МО «Муринское городское  поселение», определяются на основании расчета объема и характера, выполняемых в соответствии с планами гражданской обороны и защиты населения  задач.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Для планирования, подготовки и проведения эвакуационных мероприятий администрацией МО «Муринское городское  поселения» и руководителями организаций заблаговременно в мирное время создаются эвакуационные комиссии. Деятельность эвакуационных комиссий регламентируется положениями об эвакуационных комиссиях, утвержденными  соответствующими руководителями гражданской обороны.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«Муринское городское поселение».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Защита населения от террористических воздействий   — одна из основных задач государства.  </w:t>
      </w:r>
    </w:p>
    <w:p w:rsidR="00A802E0" w:rsidRPr="00A802E0" w:rsidRDefault="0026134C" w:rsidP="007A22B7">
      <w:pPr>
        <w:spacing w:after="0"/>
        <w:ind w:left="-510"/>
        <w:jc w:val="both"/>
        <w:rPr>
          <w:rStyle w:val="af3"/>
          <w:rFonts w:ascii="Times New Roman" w:hAnsi="Times New Roman" w:cs="Times New Roman"/>
          <w:b w:val="0"/>
        </w:rPr>
      </w:pPr>
      <w:r>
        <w:rPr>
          <w:rStyle w:val="af3"/>
          <w:rFonts w:ascii="Times New Roman" w:hAnsi="Times New Roman" w:cs="Times New Roman"/>
          <w:b w:val="0"/>
          <w:sz w:val="28"/>
          <w:szCs w:val="28"/>
        </w:rPr>
        <w:t>1.</w:t>
      </w:r>
      <w:r w:rsidR="00A802E0" w:rsidRPr="00A802E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Угрозы терроризма против мирного населения и меры противодействия. 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Международный и внутренний терроризм, стремительный рост которого приносит страдания и гибель большому количеству людей, представляет реальную угрозу.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Организаторы террористических актов стремятся посеять страх среди населения, дестабилизировать обстановку, нанести ущерб государству,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2.</w:t>
      </w:r>
      <w:r w:rsidR="0026134C">
        <w:rPr>
          <w:rFonts w:ascii="Times New Roman" w:hAnsi="Times New Roman" w:cs="Times New Roman"/>
          <w:sz w:val="28"/>
          <w:szCs w:val="28"/>
        </w:rPr>
        <w:t xml:space="preserve">   </w:t>
      </w:r>
      <w:r w:rsidRPr="00A802E0">
        <w:rPr>
          <w:rFonts w:ascii="Times New Roman" w:hAnsi="Times New Roman" w:cs="Times New Roman"/>
          <w:sz w:val="28"/>
          <w:szCs w:val="28"/>
        </w:rPr>
        <w:t xml:space="preserve">К особо опасным угрозам террористического характера относятся: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взрывы в местах массового скопления людей;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захват воздушных судов и других транспортных средств для перевозки людей, похищение людей, захват заложников;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нападение на объекты, потенциально опасные для жизни населения в случае их разрушения или нарушения технологического режима;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отравление систем водоснабжения, продуктов питания, искусственное распространение возбудителей инфекционных болезней;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- проникновение в информационные сети и телекоммуникационные системы с целью дезорганизации их работы вплоть до вывода из строя. </w:t>
      </w:r>
    </w:p>
    <w:p w:rsidR="00A802E0" w:rsidRPr="00A802E0" w:rsidRDefault="0026134C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02E0" w:rsidRPr="00A802E0">
        <w:rPr>
          <w:rFonts w:ascii="Times New Roman" w:hAnsi="Times New Roman" w:cs="Times New Roman"/>
          <w:sz w:val="28"/>
          <w:szCs w:val="28"/>
        </w:rPr>
        <w:t xml:space="preserve">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противодействия, нацеленная на своевременное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Прежде всего, необходимо определить наиболее уязвимые объекты, для которых следует разработать и осуществить дополнительный комплекс мероприятий: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- обеспечить органы управления самой современной базой данных;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lastRenderedPageBreak/>
        <w:t xml:space="preserve">4.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местности (объектов) от взрывоопасных предметов.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:rsidR="00A802E0" w:rsidRPr="00A802E0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На местном уровне — представителями местных органов власти, МЧС, МВД России, военных комиссариатов и специальных подразделений,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:rsidR="00360B96" w:rsidRDefault="00A802E0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        Разъяснительная работа среди населения ведется путем проведения совещаний с сотрудниками администрации муниципального образования,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фотостендов;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</w:p>
    <w:p w:rsidR="00360B96" w:rsidRDefault="00360B96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аппаратно-программный комплекс «Безопасный город».</w:t>
      </w:r>
    </w:p>
    <w:p w:rsidR="00360B96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0B9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(АПК) «Безопасный город» предназначен для решения комплексных задач обеспечения безопасности, правопорядка и безопасности среды обитания на территории </w:t>
      </w:r>
      <w:r>
        <w:rPr>
          <w:rFonts w:ascii="Times New Roman" w:hAnsi="Times New Roman" w:cs="Times New Roman"/>
          <w:sz w:val="28"/>
          <w:szCs w:val="28"/>
        </w:rPr>
        <w:t>МО «Муринское городское поселение» Всеволожского муниципального района Ленинградской области.</w:t>
      </w:r>
    </w:p>
    <w:p w:rsidR="00E56B18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создания АПК «Безопасный город» является повышение общего уровня общественной безопасности, правопорядка и безопасности среды обитания, за счет улучшения координации деятельности сил и служб, ответственных за решение этих задач.</w:t>
      </w:r>
    </w:p>
    <w:p w:rsidR="00E56B18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внедрения АПК является:</w:t>
      </w:r>
    </w:p>
    <w:p w:rsidR="00E56B18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контроля над ситуацией в оживленных местах района.</w:t>
      </w:r>
    </w:p>
    <w:p w:rsidR="00E56B18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непрерывного сбора, интеллектуального анализа, передачи и архивирования видеоданных с возможностью оперативного отображения и доступа к видеоархивам с рабочих мест оператором с применением новейших методов получения и обработки видеоинформации:</w:t>
      </w:r>
    </w:p>
    <w:p w:rsidR="00E56B18" w:rsidRDefault="00E56B18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4CE">
        <w:rPr>
          <w:rFonts w:ascii="Times New Roman" w:hAnsi="Times New Roman" w:cs="Times New Roman"/>
          <w:sz w:val="28"/>
          <w:szCs w:val="28"/>
        </w:rPr>
        <w:t xml:space="preserve"> контроль над оперативной обстановкой на территории поселения.</w:t>
      </w:r>
    </w:p>
    <w:p w:rsidR="00CE74CE" w:rsidRDefault="00CE74CE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чрезвычайными ситуациями.</w:t>
      </w:r>
    </w:p>
    <w:p w:rsidR="00CE74CE" w:rsidRDefault="00CE74CE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безопасности граждан от противоправных посягательств, снижение уровня правонарушений в общественных местах и на улицах города.</w:t>
      </w:r>
    </w:p>
    <w:p w:rsidR="00CE74CE" w:rsidRDefault="00CE74CE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системы видеонаблюдения в составе АПК «Безопасный город» является:</w:t>
      </w:r>
    </w:p>
    <w:p w:rsidR="00CE74CE" w:rsidRDefault="00CE74CE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визуальная фиксация и документирование оперативной обстановки в поле обзора видеокамер, выявление на основе полученных видеоматериалов фактов совершения противозаконных действий, возникновения угроз </w:t>
      </w:r>
      <w:r w:rsidR="00C23B21">
        <w:rPr>
          <w:rFonts w:ascii="Times New Roman" w:hAnsi="Times New Roman" w:cs="Times New Roman"/>
          <w:sz w:val="28"/>
          <w:szCs w:val="28"/>
        </w:rPr>
        <w:t>совершения террористических актов, угроз безопасности критически важных объектов, объектов жизнедеятельности населения, безопасности дорожного движения, сохранению общественного порядка в местах массового пребывания людей.</w:t>
      </w:r>
    </w:p>
    <w:p w:rsidR="00C23B21" w:rsidRDefault="00C23B21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транспортных средств, находящихся в розыске, но основе мониторинга транспортного потока и использования программного видеоанализа и  идентификации по государственным регистрационным знакам.</w:t>
      </w:r>
    </w:p>
    <w:p w:rsidR="00C23B21" w:rsidRDefault="00C23B21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состояния систем жизнеобеспечения населения, управление процессами предупреждения ЧС на них.</w:t>
      </w:r>
    </w:p>
    <w:p w:rsidR="00C23B21" w:rsidRDefault="00C23B21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лиц, находящихся в розыске, на основе мониторинга потока людей с использованием оперативной портретной идентификации.</w:t>
      </w:r>
    </w:p>
    <w:p w:rsidR="00C23B21" w:rsidRDefault="00C23B21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дистанционное управление видеокамерами. </w:t>
      </w:r>
    </w:p>
    <w:p w:rsidR="00500F17" w:rsidRDefault="00500F17" w:rsidP="007A22B7">
      <w:pPr>
        <w:spacing w:after="0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«Безопасный город» предназначен для комплексной информатизации процессов функционирования ДДС во взаимодействии с организациями и учреждениями на территории поселения.</w:t>
      </w:r>
    </w:p>
    <w:p w:rsidR="00A802E0" w:rsidRPr="00A802E0" w:rsidRDefault="00A802E0" w:rsidP="007A22B7">
      <w:pPr>
        <w:pStyle w:val="af2"/>
        <w:spacing w:before="0"/>
        <w:ind w:left="-510" w:firstLine="0"/>
        <w:jc w:val="center"/>
        <w:rPr>
          <w:b/>
          <w:sz w:val="28"/>
          <w:szCs w:val="28"/>
        </w:rPr>
      </w:pPr>
    </w:p>
    <w:p w:rsidR="00A802E0" w:rsidRPr="00A802E0" w:rsidRDefault="00A802E0" w:rsidP="007A22B7">
      <w:pPr>
        <w:pStyle w:val="af2"/>
        <w:spacing w:before="0"/>
        <w:ind w:left="-510" w:firstLine="0"/>
        <w:jc w:val="center"/>
        <w:rPr>
          <w:b/>
          <w:sz w:val="28"/>
          <w:szCs w:val="28"/>
        </w:rPr>
      </w:pPr>
    </w:p>
    <w:p w:rsidR="00A802E0" w:rsidRPr="00A802E0" w:rsidRDefault="00A802E0" w:rsidP="007A22B7">
      <w:pPr>
        <w:pStyle w:val="af2"/>
        <w:spacing w:before="0"/>
        <w:ind w:left="-510" w:firstLine="0"/>
        <w:jc w:val="center"/>
        <w:rPr>
          <w:b/>
          <w:sz w:val="28"/>
          <w:szCs w:val="28"/>
        </w:rPr>
      </w:pPr>
    </w:p>
    <w:p w:rsidR="00500F17" w:rsidRDefault="00500F17" w:rsidP="007A22B7">
      <w:pPr>
        <w:pStyle w:val="af2"/>
        <w:ind w:left="-510" w:firstLine="0"/>
        <w:jc w:val="center"/>
        <w:rPr>
          <w:b/>
          <w:sz w:val="28"/>
          <w:szCs w:val="28"/>
        </w:rPr>
      </w:pPr>
    </w:p>
    <w:p w:rsidR="00500F17" w:rsidRDefault="00500F17" w:rsidP="007A22B7">
      <w:pPr>
        <w:pStyle w:val="af2"/>
        <w:ind w:left="-510" w:firstLine="0"/>
        <w:jc w:val="center"/>
        <w:rPr>
          <w:b/>
          <w:sz w:val="28"/>
          <w:szCs w:val="28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7406E2" w:rsidRDefault="007406E2" w:rsidP="007A22B7">
      <w:pPr>
        <w:pStyle w:val="af2"/>
        <w:ind w:left="-510" w:firstLine="0"/>
        <w:jc w:val="center"/>
        <w:rPr>
          <w:b/>
          <w:sz w:val="28"/>
          <w:szCs w:val="28"/>
          <w:lang w:eastAsia="en-US"/>
        </w:rPr>
      </w:pPr>
    </w:p>
    <w:p w:rsidR="00C1434A" w:rsidRDefault="00C1434A" w:rsidP="00C1434A">
      <w:pPr>
        <w:pStyle w:val="af2"/>
        <w:ind w:firstLine="0"/>
        <w:rPr>
          <w:b/>
          <w:sz w:val="28"/>
          <w:szCs w:val="28"/>
          <w:lang w:eastAsia="en-US"/>
        </w:rPr>
      </w:pPr>
    </w:p>
    <w:p w:rsidR="00D864B8" w:rsidRDefault="00D864B8" w:rsidP="00C1434A">
      <w:pPr>
        <w:pStyle w:val="af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Подпрограмма муниципальной программы «Спасение на водах» на территории  МО </w:t>
      </w:r>
      <w:r w:rsidR="00C1434A">
        <w:rPr>
          <w:b/>
          <w:sz w:val="28"/>
          <w:szCs w:val="28"/>
        </w:rPr>
        <w:t xml:space="preserve">«Муринское городское  </w:t>
      </w:r>
      <w:r>
        <w:rPr>
          <w:b/>
          <w:sz w:val="28"/>
          <w:szCs w:val="28"/>
        </w:rPr>
        <w:t xml:space="preserve"> поселение»  на 2021-2023 годы.</w:t>
      </w:r>
    </w:p>
    <w:p w:rsidR="00D864B8" w:rsidRDefault="00D864B8" w:rsidP="00C1434A">
      <w:pPr>
        <w:pStyle w:val="af2"/>
        <w:ind w:firstLine="0"/>
        <w:jc w:val="center"/>
        <w:rPr>
          <w:b/>
          <w:sz w:val="28"/>
          <w:szCs w:val="28"/>
        </w:rPr>
      </w:pPr>
    </w:p>
    <w:tbl>
      <w:tblPr>
        <w:tblW w:w="989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00"/>
      </w:tblGrid>
      <w:tr w:rsidR="00D864B8" w:rsidTr="00D864B8">
        <w:trPr>
          <w:trHeight w:val="114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«Спасение на водах» на территории МО «Муринское городское поселение» на 2021-2023 годы</w:t>
            </w:r>
          </w:p>
        </w:tc>
      </w:tr>
      <w:tr w:rsidR="00D864B8" w:rsidTr="00D864B8">
        <w:trPr>
          <w:trHeight w:val="114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                      Подпрограммы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«Муринское городское поселение», МАУ «МУК», МБУ «СРТ».</w:t>
            </w:r>
          </w:p>
        </w:tc>
      </w:tr>
      <w:tr w:rsidR="00D864B8" w:rsidTr="00D864B8">
        <w:trPr>
          <w:trHeight w:val="114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Подпрограммы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деятельности по предотвращению гибели людей на водных объектах в МО «Муринское городское поселение».</w:t>
            </w:r>
          </w:p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на территории МО «Муринское городское поселение» эффективной системы профилактики по соблюдению правил нахождения на водах.</w:t>
            </w:r>
          </w:p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-Совершенствование и модернизация существующих систем спасения людей.</w:t>
            </w:r>
          </w:p>
        </w:tc>
      </w:tr>
      <w:tr w:rsidR="00D864B8" w:rsidTr="00D864B8">
        <w:trPr>
          <w:trHeight w:val="114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-Пропаганда мер безопасности людей на водных объектах.</w:t>
            </w:r>
          </w:p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-Снижение количества случаев, приводящих к гибели людей на водных объектах.</w:t>
            </w:r>
          </w:p>
          <w:p w:rsidR="00D864B8" w:rsidRDefault="00D864B8">
            <w:pPr>
              <w:pStyle w:val="af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-Выявление и устранение причин и условий, способствующих гибели людей на водных объектах.</w:t>
            </w:r>
          </w:p>
        </w:tc>
      </w:tr>
      <w:tr w:rsidR="00D864B8" w:rsidTr="00D864B8">
        <w:trPr>
          <w:trHeight w:val="114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Подпрограммы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B8" w:rsidRDefault="00D864B8">
            <w:pPr>
              <w:pStyle w:val="af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-Снизится количество погибших и  травмированных людей на водных объектах.</w:t>
            </w:r>
          </w:p>
        </w:tc>
      </w:tr>
    </w:tbl>
    <w:p w:rsidR="00D864B8" w:rsidRDefault="00D864B8" w:rsidP="00D864B8">
      <w:pPr>
        <w:pStyle w:val="af2"/>
        <w:ind w:firstLine="567"/>
        <w:jc w:val="center"/>
        <w:rPr>
          <w:b/>
          <w:sz w:val="28"/>
          <w:szCs w:val="28"/>
        </w:rPr>
      </w:pPr>
    </w:p>
    <w:p w:rsidR="00D864B8" w:rsidRDefault="00D864B8" w:rsidP="00D864B8">
      <w:pPr>
        <w:pStyle w:val="af2"/>
        <w:ind w:firstLine="567"/>
        <w:jc w:val="center"/>
        <w:rPr>
          <w:b/>
          <w:sz w:val="28"/>
          <w:szCs w:val="28"/>
        </w:rPr>
      </w:pPr>
    </w:p>
    <w:p w:rsidR="00D864B8" w:rsidRDefault="00D864B8" w:rsidP="00D864B8">
      <w:pPr>
        <w:pStyle w:val="af2"/>
        <w:ind w:firstLine="567"/>
        <w:jc w:val="center"/>
        <w:rPr>
          <w:b/>
          <w:sz w:val="28"/>
          <w:szCs w:val="28"/>
        </w:rPr>
      </w:pPr>
    </w:p>
    <w:p w:rsidR="0026134C" w:rsidRDefault="0026134C" w:rsidP="0026134C">
      <w:pPr>
        <w:pStyle w:val="af2"/>
        <w:ind w:firstLine="0"/>
        <w:rPr>
          <w:b/>
          <w:sz w:val="28"/>
          <w:szCs w:val="28"/>
        </w:rPr>
      </w:pPr>
    </w:p>
    <w:p w:rsidR="00C1434A" w:rsidRDefault="00C1434A" w:rsidP="0026134C">
      <w:pPr>
        <w:pStyle w:val="af2"/>
        <w:ind w:firstLine="0"/>
        <w:jc w:val="center"/>
        <w:rPr>
          <w:b/>
          <w:sz w:val="28"/>
          <w:szCs w:val="28"/>
          <w:lang w:eastAsia="en-US"/>
        </w:rPr>
      </w:pPr>
    </w:p>
    <w:p w:rsidR="00C1434A" w:rsidRDefault="00C1434A" w:rsidP="0026134C">
      <w:pPr>
        <w:pStyle w:val="af2"/>
        <w:ind w:firstLine="0"/>
        <w:jc w:val="center"/>
        <w:rPr>
          <w:b/>
          <w:sz w:val="28"/>
          <w:szCs w:val="28"/>
          <w:lang w:eastAsia="en-US"/>
        </w:rPr>
      </w:pPr>
    </w:p>
    <w:p w:rsidR="00D864B8" w:rsidRPr="00CE5FD5" w:rsidRDefault="00CE5FD5" w:rsidP="0026134C">
      <w:pPr>
        <w:pStyle w:val="af2"/>
        <w:ind w:firstLine="0"/>
        <w:jc w:val="center"/>
        <w:rPr>
          <w:b/>
          <w:sz w:val="28"/>
          <w:szCs w:val="28"/>
        </w:rPr>
      </w:pPr>
      <w:r w:rsidRPr="00CE5FD5">
        <w:rPr>
          <w:b/>
          <w:sz w:val="28"/>
          <w:szCs w:val="28"/>
          <w:lang w:eastAsia="en-US"/>
        </w:rPr>
        <w:lastRenderedPageBreak/>
        <w:t>Подпрограмма «Охрана окружающей среды и рациональное природопользование на территории МО «Муринское городское поселение» на 2021-2023 годы.</w:t>
      </w:r>
    </w:p>
    <w:p w:rsidR="00D864B8" w:rsidRDefault="00D864B8" w:rsidP="00D864B8">
      <w:pPr>
        <w:pStyle w:val="af2"/>
        <w:ind w:firstLine="0"/>
        <w:jc w:val="center"/>
        <w:rPr>
          <w:b/>
          <w:sz w:val="28"/>
          <w:szCs w:val="28"/>
        </w:rPr>
      </w:pPr>
    </w:p>
    <w:p w:rsidR="00CE5FD5" w:rsidRDefault="00CE5FD5" w:rsidP="00D64614">
      <w:pPr>
        <w:pStyle w:val="af2"/>
        <w:ind w:firstLine="0"/>
        <w:rPr>
          <w:sz w:val="28"/>
          <w:szCs w:val="28"/>
        </w:rPr>
      </w:pPr>
      <w:r w:rsidRPr="00CE5FD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проблемы и необходимости её решения программными методами.</w:t>
      </w:r>
    </w:p>
    <w:p w:rsidR="00CE5FD5" w:rsidRDefault="00CE5FD5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Жизненно необходимым условием существование человека является сохранение и приумножение окружающей среды.</w:t>
      </w:r>
    </w:p>
    <w:p w:rsidR="00552AEB" w:rsidRDefault="00CE5FD5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В условиях интенсивного развития экономики, строительства больших объемов жилья, вопросы охраны окружающей среды приобретают особое значение. На данный момент экологическая</w:t>
      </w:r>
      <w:r w:rsidR="00552AEB">
        <w:rPr>
          <w:sz w:val="28"/>
          <w:szCs w:val="28"/>
        </w:rPr>
        <w:t xml:space="preserve"> ситуация на территории МО «Муринское городское поселение» является удовлетворительной. На территории МО «Муринское городское поселение» периодически возникают несанкционированные свалки отходов жизнедеятельности промышленности и человека.</w:t>
      </w:r>
    </w:p>
    <w:p w:rsidR="00D64614" w:rsidRDefault="00552AEB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Формирование экологической культуры жителей муниципального образования,  повышение уровня экологического воспитания </w:t>
      </w:r>
      <w:r w:rsidR="00D64614">
        <w:rPr>
          <w:sz w:val="28"/>
          <w:szCs w:val="28"/>
        </w:rPr>
        <w:t>и образования населения, воспитание чувства ответственности за сохранение окружающей среды, является одной из главных задач данной подпрограммы.</w:t>
      </w:r>
    </w:p>
    <w:p w:rsidR="00D64614" w:rsidRDefault="00D64614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Цели и задачи подпрограммы.</w:t>
      </w:r>
    </w:p>
    <w:p w:rsidR="00D64614" w:rsidRDefault="00D64614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окружающей среды на территории МО «Муринское городское поселение».</w:t>
      </w:r>
    </w:p>
    <w:p w:rsidR="00D64614" w:rsidRDefault="00D64614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разнообразия, формировани</w:t>
      </w:r>
      <w:r w:rsidR="00D51B50">
        <w:rPr>
          <w:sz w:val="28"/>
          <w:szCs w:val="28"/>
        </w:rPr>
        <w:t>е экологической культуры населения.</w:t>
      </w:r>
    </w:p>
    <w:p w:rsidR="00D51B50" w:rsidRDefault="00D51B50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является:</w:t>
      </w:r>
    </w:p>
    <w:p w:rsidR="00D51B50" w:rsidRDefault="0026134C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51B50">
        <w:rPr>
          <w:sz w:val="28"/>
          <w:szCs w:val="28"/>
        </w:rPr>
        <w:t>Обеспечение экологической безопасности на территории МО «Муринское городское поселение»:</w:t>
      </w:r>
    </w:p>
    <w:p w:rsidR="00D51B50" w:rsidRDefault="00D51B50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-снижение объемов негативного воздействия на окружающую среду при осуществлении хозяйственной и иной деятельности.</w:t>
      </w:r>
    </w:p>
    <w:p w:rsidR="00D51B50" w:rsidRDefault="0026134C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D51B50">
        <w:rPr>
          <w:sz w:val="28"/>
          <w:szCs w:val="28"/>
        </w:rPr>
        <w:t>Обеспечение сохранения зеленых насаждений на территории МО «Муринское городское поселение», их охраны и защиты, многоцелевого, рационального и непрерывного использования и воспроизводства.</w:t>
      </w:r>
    </w:p>
    <w:p w:rsidR="00D51B50" w:rsidRDefault="0026134C" w:rsidP="00D64614">
      <w:pPr>
        <w:pStyle w:val="af2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D51B50">
        <w:rPr>
          <w:sz w:val="28"/>
          <w:szCs w:val="28"/>
        </w:rPr>
        <w:t xml:space="preserve">Организация системы информирования населения о состоянии окружающей среды, формирование экологической культуры. </w:t>
      </w:r>
    </w:p>
    <w:p w:rsidR="00D64614" w:rsidRDefault="00D64614" w:rsidP="00D64614">
      <w:pPr>
        <w:pStyle w:val="af2"/>
        <w:ind w:firstLine="0"/>
        <w:rPr>
          <w:sz w:val="28"/>
          <w:szCs w:val="28"/>
        </w:rPr>
      </w:pPr>
    </w:p>
    <w:p w:rsidR="00CE5FD5" w:rsidRPr="00CE5FD5" w:rsidRDefault="00CE5FD5" w:rsidP="00D64614">
      <w:pPr>
        <w:pStyle w:val="af2"/>
        <w:ind w:firstLine="0"/>
        <w:rPr>
          <w:sz w:val="28"/>
          <w:szCs w:val="28"/>
        </w:rPr>
      </w:pPr>
    </w:p>
    <w:p w:rsidR="00D864B8" w:rsidRPr="00CE5FD5" w:rsidRDefault="00D864B8" w:rsidP="00D864B8">
      <w:pPr>
        <w:pStyle w:val="af2"/>
        <w:ind w:firstLine="0"/>
        <w:jc w:val="center"/>
        <w:rPr>
          <w:b/>
          <w:sz w:val="28"/>
          <w:szCs w:val="28"/>
        </w:rPr>
      </w:pPr>
    </w:p>
    <w:p w:rsidR="00A94D98" w:rsidRPr="00EC568C" w:rsidRDefault="00A94D98" w:rsidP="00EC5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D98" w:rsidRPr="00EC568C" w:rsidRDefault="00A94D98" w:rsidP="00EC5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545" w:rsidRDefault="00ED0545">
      <w:pPr>
        <w:rPr>
          <w:rFonts w:ascii="Times New Roman" w:hAnsi="Times New Roman" w:cs="Times New Roman"/>
          <w:sz w:val="24"/>
          <w:szCs w:val="24"/>
        </w:rPr>
        <w:sectPr w:rsidR="00ED0545" w:rsidSect="00315CDA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9E07B8" w:rsidRDefault="00EC568C" w:rsidP="009E07B8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lastRenderedPageBreak/>
        <w:t>Основные программные мероприятия</w:t>
      </w:r>
    </w:p>
    <w:p w:rsidR="009E07B8" w:rsidRPr="009E07B8" w:rsidRDefault="009E07B8" w:rsidP="009E07B8">
      <w:pPr>
        <w:pStyle w:val="af2"/>
        <w:spacing w:before="0" w:line="254" w:lineRule="auto"/>
        <w:ind w:firstLine="0"/>
        <w:jc w:val="center"/>
        <w:rPr>
          <w:b/>
          <w:sz w:val="28"/>
          <w:szCs w:val="28"/>
          <w:lang w:eastAsia="en-US"/>
        </w:rPr>
      </w:pPr>
      <w:r w:rsidRPr="009E07B8">
        <w:rPr>
          <w:b/>
          <w:sz w:val="28"/>
          <w:szCs w:val="28"/>
          <w:lang w:eastAsia="en-US"/>
        </w:rPr>
        <w:t>Подпрограмма «Пожарная безопасность» на территории МО «Муринское городское поселение» на 2021-2023 годы.</w:t>
      </w:r>
    </w:p>
    <w:p w:rsidR="00EC568C" w:rsidRPr="00EC568C" w:rsidRDefault="00EC568C" w:rsidP="009E07B8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A35F49" w:rsidRDefault="00A35F49" w:rsidP="00A35F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«Пожарная безопасность»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:rsidR="00A35F49" w:rsidRDefault="00A35F49" w:rsidP="00A35F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A35F49" w:rsidTr="00A35F4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35F49" w:rsidTr="00A35F4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</w:t>
            </w:r>
            <w:r w:rsidR="0081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A35F49" w:rsidTr="00A35F4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F49" w:rsidTr="00A35F4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5F49" w:rsidTr="00A35F4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A35F4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F49" w:rsidRDefault="00B302E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F4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</w:tbl>
    <w:p w:rsidR="00A35F49" w:rsidRDefault="00A35F49" w:rsidP="00A35F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CDA" w:rsidRDefault="00315CDA" w:rsidP="007B14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4488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A21E5B" w:rsidRPr="00056E1D" w:rsidTr="007B14FD">
        <w:trPr>
          <w:trHeight w:val="1260"/>
        </w:trPr>
        <w:tc>
          <w:tcPr>
            <w:tcW w:w="704" w:type="dxa"/>
            <w:vMerge w:val="restart"/>
          </w:tcPr>
          <w:p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A21E5B" w:rsidRPr="00A21E5B" w:rsidRDefault="00EC568C" w:rsidP="00EC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ограммные мероприятия </w:t>
            </w:r>
          </w:p>
        </w:tc>
        <w:tc>
          <w:tcPr>
            <w:tcW w:w="1955" w:type="dxa"/>
            <w:vMerge w:val="restart"/>
          </w:tcPr>
          <w:p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:rsidR="00A21E5B" w:rsidRPr="00A21E5B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056E1D" w:rsidTr="007B14FD">
        <w:trPr>
          <w:trHeight w:val="381"/>
        </w:trPr>
        <w:tc>
          <w:tcPr>
            <w:tcW w:w="704" w:type="dxa"/>
            <w:vMerge/>
          </w:tcPr>
          <w:p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21E5B" w:rsidRPr="00612704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7B14FD" w:rsidRPr="00056E1D" w:rsidTr="00AC743C">
        <w:trPr>
          <w:trHeight w:val="1380"/>
        </w:trPr>
        <w:tc>
          <w:tcPr>
            <w:tcW w:w="704" w:type="dxa"/>
          </w:tcPr>
          <w:p w:rsidR="007B14FD" w:rsidRPr="00B063EB" w:rsidRDefault="007B14FD" w:rsidP="004A4B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17D9" w:rsidRDefault="009217D9" w:rsidP="009217D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пожарных водоемов (ПВ)  для приведения их в нормативное состояние:</w:t>
            </w:r>
          </w:p>
          <w:p w:rsidR="009217D9" w:rsidRDefault="009217D9" w:rsidP="009217D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Мурино, ул. Вокзальная</w:t>
            </w:r>
          </w:p>
          <w:p w:rsidR="007B14FD" w:rsidRPr="00C2454B" w:rsidRDefault="009217D9" w:rsidP="00E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Мурино, ул. Тихая</w:t>
            </w: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B14FD" w:rsidRPr="00FD01F4" w:rsidRDefault="007B14FD" w:rsidP="00EC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7B14FD" w:rsidRDefault="007B14FD" w:rsidP="00357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9217D9" w:rsidRDefault="009217D9" w:rsidP="00357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1 160 000,00</w:t>
            </w:r>
          </w:p>
          <w:p w:rsidR="007B14FD" w:rsidRPr="00357E52" w:rsidRDefault="007B14FD" w:rsidP="00357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4FD" w:rsidRPr="00357E52" w:rsidRDefault="009217D9" w:rsidP="0035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C743C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7B14FD" w:rsidRPr="00357E52" w:rsidRDefault="009217D9" w:rsidP="0035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3B82" w:rsidRPr="00056E1D" w:rsidTr="007B14FD">
        <w:trPr>
          <w:trHeight w:val="550"/>
        </w:trPr>
        <w:tc>
          <w:tcPr>
            <w:tcW w:w="704" w:type="dxa"/>
          </w:tcPr>
          <w:p w:rsidR="00B43B82" w:rsidRPr="00BF766F" w:rsidRDefault="00B063EB" w:rsidP="00B43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43B82" w:rsidRPr="00BF766F" w:rsidRDefault="00AC743C" w:rsidP="00B4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пожарных водоемов (очистка, изготовление, ремонт указателей), обслуживание пирсов для забора воды пожарными машинами</w:t>
            </w:r>
          </w:p>
        </w:tc>
        <w:tc>
          <w:tcPr>
            <w:tcW w:w="1955" w:type="dxa"/>
          </w:tcPr>
          <w:p w:rsidR="00B43B82" w:rsidRPr="00BF766F" w:rsidRDefault="00AC743C" w:rsidP="00B43B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B43B82" w:rsidRPr="00BF766F" w:rsidRDefault="009758A3" w:rsidP="009758A3">
            <w:pPr>
              <w:jc w:val="center"/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B43B82" w:rsidRPr="00BF766F" w:rsidRDefault="00AC743C" w:rsidP="00B43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3B82"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843" w:type="dxa"/>
          </w:tcPr>
          <w:p w:rsidR="00B43B82" w:rsidRPr="00BF766F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3B82"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2041" w:type="dxa"/>
          </w:tcPr>
          <w:p w:rsidR="00B43B82" w:rsidRPr="00BF766F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43B82"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</w:tr>
      <w:tr w:rsidR="00AC743C" w:rsidRPr="00056E1D" w:rsidTr="00AC743C">
        <w:trPr>
          <w:trHeight w:val="1656"/>
        </w:trPr>
        <w:tc>
          <w:tcPr>
            <w:tcW w:w="704" w:type="dxa"/>
          </w:tcPr>
          <w:p w:rsidR="00AC743C" w:rsidRDefault="00AC743C" w:rsidP="00B43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AC743C" w:rsidRPr="00C2454B" w:rsidRDefault="00AC743C" w:rsidP="00B4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закупок брошюр, буклетов, календарей, памяток профилактического характера, установка информационных стендов на территории МО «Муринское городское поселение»</w:t>
            </w:r>
          </w:p>
        </w:tc>
        <w:tc>
          <w:tcPr>
            <w:tcW w:w="1955" w:type="dxa"/>
          </w:tcPr>
          <w:p w:rsidR="00AC743C" w:rsidRDefault="00AC743C" w:rsidP="00B43B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AC743C" w:rsidRDefault="00AC743C" w:rsidP="00B43B82">
            <w:pPr>
              <w:jc w:val="center"/>
            </w:pPr>
            <w:r w:rsidRPr="008B1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C743C" w:rsidRPr="00357E52" w:rsidRDefault="00AC743C" w:rsidP="00B43B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AC743C" w:rsidRPr="00357E52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041" w:type="dxa"/>
          </w:tcPr>
          <w:p w:rsidR="00AC743C" w:rsidRPr="00357E52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AC743C" w:rsidRPr="00056E1D" w:rsidTr="00AC743C">
        <w:trPr>
          <w:trHeight w:val="1104"/>
        </w:trPr>
        <w:tc>
          <w:tcPr>
            <w:tcW w:w="704" w:type="dxa"/>
          </w:tcPr>
          <w:p w:rsidR="00AC743C" w:rsidRDefault="00AC743C" w:rsidP="00B43B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C743C" w:rsidRPr="00C2454B" w:rsidRDefault="00AC743C" w:rsidP="00B4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(обучение) сотрудников администрации, муниципальных учреждений по вопросам обеспечения пожарной безопасности</w:t>
            </w:r>
          </w:p>
        </w:tc>
        <w:tc>
          <w:tcPr>
            <w:tcW w:w="1955" w:type="dxa"/>
          </w:tcPr>
          <w:p w:rsidR="00AC743C" w:rsidRDefault="00AC743C" w:rsidP="00B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:rsidR="00AC743C" w:rsidRDefault="00AC743C" w:rsidP="00B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«МУК»</w:t>
            </w:r>
          </w:p>
          <w:p w:rsidR="00AC743C" w:rsidRDefault="00AC743C" w:rsidP="00B43B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2014" w:type="dxa"/>
          </w:tcPr>
          <w:p w:rsidR="00AC743C" w:rsidRDefault="00AC743C" w:rsidP="00B43B82">
            <w:pPr>
              <w:jc w:val="center"/>
            </w:pPr>
            <w:r w:rsidRPr="008B1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C743C" w:rsidRPr="00357E52" w:rsidRDefault="00AC743C" w:rsidP="00B43B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AC743C" w:rsidRPr="00357E52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7E5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041" w:type="dxa"/>
          </w:tcPr>
          <w:p w:rsidR="00AC743C" w:rsidRPr="00357E52" w:rsidRDefault="00AC743C" w:rsidP="00B43B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A21E5B" w:rsidRPr="00056E1D" w:rsidTr="007B14FD">
        <w:trPr>
          <w:trHeight w:val="559"/>
        </w:trPr>
        <w:tc>
          <w:tcPr>
            <w:tcW w:w="704" w:type="dxa"/>
          </w:tcPr>
          <w:p w:rsidR="00A21E5B" w:rsidRDefault="00E42484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21E5B" w:rsidRPr="00C2454B" w:rsidRDefault="009217D9" w:rsidP="0092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(закупка) материально-технических средств по ПБ (пожарное оборудование, огнетушители и т.д.)</w:t>
            </w:r>
          </w:p>
        </w:tc>
        <w:tc>
          <w:tcPr>
            <w:tcW w:w="1955" w:type="dxa"/>
          </w:tcPr>
          <w:p w:rsidR="009217D9" w:rsidRDefault="009217D9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:rsidR="00A21E5B" w:rsidRDefault="00A21E5B" w:rsidP="00243093">
            <w:pPr>
              <w:jc w:val="center"/>
            </w:pPr>
          </w:p>
        </w:tc>
        <w:tc>
          <w:tcPr>
            <w:tcW w:w="2014" w:type="dxa"/>
          </w:tcPr>
          <w:p w:rsidR="00DA538F" w:rsidRDefault="00DA538F" w:rsidP="00DA53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357E52" w:rsidRDefault="009217D9" w:rsidP="00243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21E5B" w:rsidRPr="00357E52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:rsidR="00A21E5B" w:rsidRPr="00357E52" w:rsidRDefault="009217D9" w:rsidP="00243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12A28" w:rsidRPr="00056E1D" w:rsidTr="007B14FD">
        <w:trPr>
          <w:trHeight w:val="559"/>
        </w:trPr>
        <w:tc>
          <w:tcPr>
            <w:tcW w:w="704" w:type="dxa"/>
          </w:tcPr>
          <w:p w:rsidR="00812A28" w:rsidRDefault="00E42484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12A28" w:rsidRDefault="00812A28" w:rsidP="0024309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Кадастирование пожарных водоемов </w:t>
            </w:r>
          </w:p>
          <w:p w:rsidR="00812A28" w:rsidRDefault="00812A28" w:rsidP="00812A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Мурино, ул. Вокзальная</w:t>
            </w:r>
          </w:p>
          <w:p w:rsidR="00812A28" w:rsidRDefault="00812A28" w:rsidP="00812A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Мурино, ул. Тихая</w:t>
            </w:r>
          </w:p>
        </w:tc>
        <w:tc>
          <w:tcPr>
            <w:tcW w:w="1955" w:type="dxa"/>
          </w:tcPr>
          <w:p w:rsidR="00812A28" w:rsidRDefault="00812A28" w:rsidP="0081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  <w:p w:rsidR="00812A28" w:rsidRPr="00727579" w:rsidRDefault="00812A28" w:rsidP="0024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12A28" w:rsidRDefault="00812A28" w:rsidP="00812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12A28" w:rsidRDefault="00812A28" w:rsidP="00DA53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2A28" w:rsidRDefault="00812A28" w:rsidP="00243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812A28" w:rsidRDefault="00812A28" w:rsidP="00812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812A28" w:rsidRDefault="00812A28" w:rsidP="00243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:rsidTr="00243093">
        <w:trPr>
          <w:trHeight w:val="266"/>
        </w:trPr>
        <w:tc>
          <w:tcPr>
            <w:tcW w:w="704" w:type="dxa"/>
          </w:tcPr>
          <w:p w:rsidR="00A21E5B" w:rsidRDefault="00E42484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21E5B" w:rsidRPr="00FC203C" w:rsidRDefault="00A21E5B" w:rsidP="0024309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:rsid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357E52" w:rsidRDefault="00B302E6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1 495</w:t>
            </w:r>
            <w:r w:rsidR="006129DB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A21E5B" w:rsidRPr="005439AF" w:rsidRDefault="00B302E6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129DB" w:rsidRPr="005439AF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2041" w:type="dxa"/>
          </w:tcPr>
          <w:p w:rsidR="00A21E5B" w:rsidRPr="005439AF" w:rsidRDefault="00B302E6" w:rsidP="00F15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129DB" w:rsidRPr="005439AF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</w:tbl>
    <w:p w:rsidR="00357E52" w:rsidRDefault="00357E52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DC" w:rsidRDefault="00356EDC" w:rsidP="00356EDC">
      <w:pPr>
        <w:pStyle w:val="af2"/>
        <w:spacing w:before="0" w:line="254" w:lineRule="auto"/>
        <w:ind w:firstLine="0"/>
        <w:rPr>
          <w:rFonts w:eastAsiaTheme="minorHAnsi"/>
          <w:b/>
          <w:sz w:val="24"/>
          <w:lang w:eastAsia="en-US"/>
        </w:rPr>
      </w:pPr>
    </w:p>
    <w:p w:rsidR="009217D9" w:rsidRDefault="009217D9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A802E0" w:rsidRDefault="00A802E0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lastRenderedPageBreak/>
        <w:t>Основные программные мероприятия</w:t>
      </w:r>
    </w:p>
    <w:p w:rsidR="00A802E0" w:rsidRPr="009E07B8" w:rsidRDefault="00A802E0" w:rsidP="00356EDC">
      <w:pPr>
        <w:pStyle w:val="af2"/>
        <w:spacing w:before="0" w:line="256" w:lineRule="auto"/>
        <w:ind w:firstLine="0"/>
        <w:jc w:val="center"/>
        <w:rPr>
          <w:b/>
          <w:sz w:val="28"/>
          <w:szCs w:val="28"/>
          <w:lang w:eastAsia="en-US"/>
        </w:rPr>
      </w:pPr>
      <w:r w:rsidRPr="009E07B8">
        <w:rPr>
          <w:b/>
          <w:sz w:val="28"/>
          <w:szCs w:val="28"/>
          <w:lang w:eastAsia="en-US"/>
        </w:rPr>
        <w:t>Подпрограмма</w:t>
      </w:r>
      <w:r>
        <w:rPr>
          <w:b/>
          <w:sz w:val="28"/>
          <w:szCs w:val="28"/>
          <w:lang w:eastAsia="en-US"/>
        </w:rPr>
        <w:t xml:space="preserve"> </w:t>
      </w:r>
      <w:r w:rsidRPr="00A802E0">
        <w:rPr>
          <w:b/>
          <w:sz w:val="28"/>
          <w:szCs w:val="28"/>
          <w:lang w:eastAsia="en-US"/>
        </w:rPr>
        <w:t>«Обеспечение защиты населения в случае возникновения чрезвычайной ситу</w:t>
      </w:r>
      <w:r>
        <w:rPr>
          <w:b/>
          <w:sz w:val="28"/>
          <w:szCs w:val="28"/>
          <w:lang w:eastAsia="en-US"/>
        </w:rPr>
        <w:t xml:space="preserve">ации и профилактика терроризма» </w:t>
      </w:r>
      <w:r w:rsidRPr="009E07B8">
        <w:rPr>
          <w:b/>
          <w:sz w:val="28"/>
          <w:szCs w:val="28"/>
          <w:lang w:eastAsia="en-US"/>
        </w:rPr>
        <w:t xml:space="preserve"> на 2021-2023 годы.</w:t>
      </w:r>
    </w:p>
    <w:p w:rsidR="00B70C2C" w:rsidRDefault="00B70C2C" w:rsidP="00356E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2C" w:rsidRDefault="00B70C2C" w:rsidP="00A80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5306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«Обеспечение защиты населения в случае возникновения чрезвычайной ситуации и профилактика терроризма»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0034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</w:t>
            </w:r>
            <w:r w:rsidR="0000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00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</w:t>
            </w:r>
            <w:r w:rsidR="0000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05 000,00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5306CA">
              <w:rPr>
                <w:rFonts w:ascii="Times New Roman" w:hAnsi="Times New Roman" w:cs="Times New Roman"/>
                <w:sz w:val="24"/>
                <w:szCs w:val="24"/>
              </w:rPr>
              <w:t>05  000,00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00345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</w:t>
            </w:r>
            <w:r w:rsidR="0000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00345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</w:t>
            </w:r>
            <w:r w:rsidR="00003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E42484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1 505 000,00</w:t>
            </w:r>
          </w:p>
        </w:tc>
      </w:tr>
    </w:tbl>
    <w:p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45" w:rsidRDefault="00ED0545" w:rsidP="00A802E0">
      <w:pPr>
        <w:jc w:val="center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A21E5B" w:rsidRPr="00056E1D" w:rsidTr="006D7BAA">
        <w:trPr>
          <w:trHeight w:val="1260"/>
        </w:trPr>
        <w:tc>
          <w:tcPr>
            <w:tcW w:w="704" w:type="dxa"/>
            <w:vMerge w:val="restart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A21E5B" w:rsidRPr="00F15954" w:rsidRDefault="00A802E0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ограммные мероприятия</w:t>
            </w:r>
          </w:p>
        </w:tc>
        <w:tc>
          <w:tcPr>
            <w:tcW w:w="1955" w:type="dxa"/>
            <w:vMerge w:val="restart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056E1D" w:rsidTr="006D7BAA">
        <w:trPr>
          <w:trHeight w:val="381"/>
        </w:trPr>
        <w:tc>
          <w:tcPr>
            <w:tcW w:w="704" w:type="dxa"/>
            <w:vMerge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A21E5B" w:rsidRPr="00056E1D" w:rsidTr="006D7BAA">
        <w:trPr>
          <w:trHeight w:val="1079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21E5B" w:rsidRPr="00FD01F4" w:rsidRDefault="006D7BAA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местной системы оповещения (поддержание системы оповещения населения о чрезвычайных ситуациях)</w:t>
            </w:r>
          </w:p>
        </w:tc>
        <w:tc>
          <w:tcPr>
            <w:tcW w:w="1955" w:type="dxa"/>
          </w:tcPr>
          <w:p w:rsidR="00A21E5B" w:rsidRPr="00FD01F4" w:rsidRDefault="006D7BAA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041" w:type="dxa"/>
          </w:tcPr>
          <w:p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21E5B" w:rsidRPr="00056E1D" w:rsidTr="006D7BAA">
        <w:trPr>
          <w:trHeight w:val="813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питьевой воды населению при аварийных ситуациях на территории МО «Муринское городское поселение»</w:t>
            </w:r>
          </w:p>
        </w:tc>
        <w:tc>
          <w:tcPr>
            <w:tcW w:w="1955" w:type="dxa"/>
          </w:tcPr>
          <w:p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A21E5B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3B4325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325" w:rsidRPr="00892253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F15954" w:rsidRDefault="00F01456" w:rsidP="003B4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21E5B" w:rsidRPr="00F15954" w:rsidRDefault="00F01456" w:rsidP="00F01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:rsidR="00A21E5B" w:rsidRPr="00F15954" w:rsidRDefault="00F01456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</w:tr>
      <w:tr w:rsidR="00A21E5B" w:rsidRPr="00056E1D" w:rsidTr="006D7BAA">
        <w:trPr>
          <w:trHeight w:val="1079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(закупка) материально-технических средств по ГО и ЧС </w:t>
            </w:r>
          </w:p>
        </w:tc>
        <w:tc>
          <w:tcPr>
            <w:tcW w:w="1955" w:type="dxa"/>
          </w:tcPr>
          <w:p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</w:tr>
      <w:tr w:rsidR="00A21E5B" w:rsidRPr="00056E1D" w:rsidTr="006D7BAA">
        <w:trPr>
          <w:trHeight w:val="268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памяток, наглядной агитации по вопросам предупреждения и ликвидации ЧС, действиям населения при возникновении ЧС</w:t>
            </w:r>
          </w:p>
        </w:tc>
        <w:tc>
          <w:tcPr>
            <w:tcW w:w="1955" w:type="dxa"/>
          </w:tcPr>
          <w:p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003459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E5B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E5B" w:rsidRPr="00056E1D" w:rsidTr="006D7BAA">
        <w:trPr>
          <w:trHeight w:val="410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аварийно-спасательного формирования</w:t>
            </w:r>
          </w:p>
        </w:tc>
        <w:tc>
          <w:tcPr>
            <w:tcW w:w="1955" w:type="dxa"/>
          </w:tcPr>
          <w:p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3B4325" w:rsidRDefault="003B4325" w:rsidP="003B4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3B4325" w:rsidRDefault="003B4325" w:rsidP="003B432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1E5B" w:rsidRDefault="00A21E5B" w:rsidP="00F014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21E5B" w:rsidRPr="00056E1D" w:rsidTr="006D7BAA">
        <w:trPr>
          <w:trHeight w:val="1094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модернизации системы видеонаблюдения, с заменого системного блока</w:t>
            </w:r>
            <w:r w:rsidR="00E15713">
              <w:rPr>
                <w:rFonts w:ascii="Times New Roman" w:hAnsi="Times New Roman" w:cs="Times New Roman"/>
                <w:sz w:val="24"/>
                <w:szCs w:val="24"/>
              </w:rPr>
              <w:t xml:space="preserve"> (видеокамеры 58 шт, + системный блок – 1 шт.)</w:t>
            </w:r>
          </w:p>
        </w:tc>
        <w:tc>
          <w:tcPr>
            <w:tcW w:w="1955" w:type="dxa"/>
          </w:tcPr>
          <w:p w:rsidR="00A21E5B" w:rsidRDefault="00A21E5B" w:rsidP="00612704">
            <w:pPr>
              <w:jc w:val="center"/>
            </w:pP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  <w:tc>
          <w:tcPr>
            <w:tcW w:w="1843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:rsidTr="006D7BAA">
        <w:trPr>
          <w:trHeight w:val="813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21E5B" w:rsidRPr="00FD01F4" w:rsidRDefault="00E15713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разработке проекта организации видеонаблюдения в Западном мкр. Г. Мурино</w:t>
            </w:r>
          </w:p>
        </w:tc>
        <w:tc>
          <w:tcPr>
            <w:tcW w:w="1955" w:type="dxa"/>
          </w:tcPr>
          <w:p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="00A21E5B"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:rsidTr="006D7BAA">
        <w:trPr>
          <w:trHeight w:val="547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21E5B" w:rsidRDefault="00A21E5B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E15713">
              <w:rPr>
                <w:rFonts w:ascii="Times New Roman" w:hAnsi="Times New Roman" w:cs="Times New Roman"/>
                <w:sz w:val="24"/>
                <w:szCs w:val="24"/>
              </w:rPr>
              <w:t>оборудованию системы видеонаблюдения в Западном мкр. Г. Мурино</w:t>
            </w:r>
          </w:p>
        </w:tc>
        <w:tc>
          <w:tcPr>
            <w:tcW w:w="1955" w:type="dxa"/>
          </w:tcPr>
          <w:p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3B4325" w:rsidRDefault="003B4325" w:rsidP="003B4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A21E5B" w:rsidRDefault="00A21E5B" w:rsidP="00E15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89 000,00</w:t>
            </w:r>
          </w:p>
        </w:tc>
        <w:tc>
          <w:tcPr>
            <w:tcW w:w="1843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:rsidTr="006D7BAA">
        <w:trPr>
          <w:trHeight w:val="813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21E5B" w:rsidRPr="00E15713" w:rsidRDefault="00E15713" w:rsidP="00A805B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 сопряжению и выводу видеосигналов с камер видеонаблюдения в Западном мкр. Г. Мурино </w:t>
            </w:r>
          </w:p>
        </w:tc>
        <w:tc>
          <w:tcPr>
            <w:tcW w:w="1955" w:type="dxa"/>
          </w:tcPr>
          <w:p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:rsidTr="006D7BAA">
        <w:trPr>
          <w:trHeight w:val="813"/>
        </w:trPr>
        <w:tc>
          <w:tcPr>
            <w:tcW w:w="704" w:type="dxa"/>
          </w:tcPr>
          <w:p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21E5B" w:rsidRDefault="00E15713" w:rsidP="00A805B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сопряжению и выводу видеосигналов с камер видеонаблюдения в Западном мкр. Г. Мурино</w:t>
            </w:r>
          </w:p>
        </w:tc>
        <w:tc>
          <w:tcPr>
            <w:tcW w:w="1955" w:type="dxa"/>
          </w:tcPr>
          <w:p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A21E5B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21E5B" w:rsidRPr="00F15954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A21E5B" w:rsidRPr="00F15954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86F" w:rsidRPr="00056E1D" w:rsidTr="006D7BAA">
        <w:trPr>
          <w:trHeight w:val="798"/>
        </w:trPr>
        <w:tc>
          <w:tcPr>
            <w:tcW w:w="704" w:type="dxa"/>
          </w:tcPr>
          <w:p w:rsidR="008A486F" w:rsidRDefault="00E4248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A486F" w:rsidRPr="00D26E26" w:rsidRDefault="00D26E26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профилактике терроризма и экстремизма, поддержания общественной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на территории МО «Муринское городское поселение»</w:t>
            </w:r>
            <w:r w:rsidRPr="00D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8A486F" w:rsidRDefault="00D26E26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843" w:type="dxa"/>
          </w:tcPr>
          <w:p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2041" w:type="dxa"/>
          </w:tcPr>
          <w:p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</w:tr>
      <w:tr w:rsidR="005306CA" w:rsidRPr="00056E1D" w:rsidTr="006D7BAA">
        <w:trPr>
          <w:trHeight w:val="798"/>
        </w:trPr>
        <w:tc>
          <w:tcPr>
            <w:tcW w:w="704" w:type="dxa"/>
          </w:tcPr>
          <w:p w:rsidR="005306CA" w:rsidRDefault="00E4248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5306CA" w:rsidRPr="00D26E26" w:rsidRDefault="005306CA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2435C">
              <w:rPr>
                <w:rFonts w:ascii="Times New Roman" w:hAnsi="Times New Roman" w:cs="Times New Roman"/>
                <w:sz w:val="24"/>
                <w:szCs w:val="24"/>
              </w:rPr>
              <w:t>дернизация проекта АПК «Безопасный город»</w:t>
            </w:r>
          </w:p>
        </w:tc>
        <w:tc>
          <w:tcPr>
            <w:tcW w:w="1955" w:type="dxa"/>
          </w:tcPr>
          <w:p w:rsidR="005306CA" w:rsidRDefault="0022435C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704" w:rsidRPr="00056E1D" w:rsidTr="00A21E5B">
        <w:trPr>
          <w:trHeight w:val="266"/>
        </w:trPr>
        <w:tc>
          <w:tcPr>
            <w:tcW w:w="704" w:type="dxa"/>
          </w:tcPr>
          <w:p w:rsidR="00612704" w:rsidRDefault="00E42484" w:rsidP="00A12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12704" w:rsidRPr="00FC203C" w:rsidRDefault="00612704" w:rsidP="006127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:rsidR="00612704" w:rsidRDefault="0061270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704" w:rsidRPr="00F15954" w:rsidRDefault="00E42484" w:rsidP="000034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1 85</w:t>
            </w:r>
            <w:r w:rsidR="000034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</w:t>
            </w:r>
            <w:r w:rsidR="00D26E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12704" w:rsidRPr="00F15954" w:rsidRDefault="00E4248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D26E26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2041" w:type="dxa"/>
          </w:tcPr>
          <w:p w:rsidR="00612704" w:rsidRPr="00F15954" w:rsidRDefault="00E42484" w:rsidP="007151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D26E26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</w:tbl>
    <w:p w:rsidR="00A94D98" w:rsidRDefault="00A94D98" w:rsidP="00ED0545">
      <w:pPr>
        <w:ind w:firstLine="708"/>
      </w:pPr>
    </w:p>
    <w:p w:rsidR="00C002CB" w:rsidRDefault="00C002CB" w:rsidP="00C002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4B8" w:rsidRDefault="00D864B8" w:rsidP="007151C7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D864B8" w:rsidRDefault="00D864B8" w:rsidP="007151C7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356EDC" w:rsidRDefault="00356EDC" w:rsidP="00356EDC">
      <w:pPr>
        <w:pStyle w:val="af2"/>
        <w:spacing w:before="0" w:line="254" w:lineRule="auto"/>
        <w:ind w:firstLine="0"/>
        <w:rPr>
          <w:b/>
          <w:sz w:val="28"/>
          <w:szCs w:val="28"/>
        </w:rPr>
      </w:pPr>
    </w:p>
    <w:p w:rsidR="00356EDC" w:rsidRDefault="00356EDC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356EDC" w:rsidRDefault="00356EDC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C1434A" w:rsidRDefault="00C1434A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C1434A" w:rsidRDefault="00C1434A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:rsidR="007151C7" w:rsidRDefault="007151C7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lastRenderedPageBreak/>
        <w:t>Основные программные мероприятия</w:t>
      </w:r>
    </w:p>
    <w:p w:rsidR="007151C7" w:rsidRPr="009E07B8" w:rsidRDefault="007151C7" w:rsidP="00356EDC">
      <w:pPr>
        <w:pStyle w:val="af2"/>
        <w:spacing w:before="0" w:line="256" w:lineRule="auto"/>
        <w:ind w:firstLine="0"/>
        <w:jc w:val="center"/>
        <w:rPr>
          <w:b/>
          <w:sz w:val="28"/>
          <w:szCs w:val="28"/>
          <w:lang w:eastAsia="en-US"/>
        </w:rPr>
      </w:pPr>
      <w:r w:rsidRPr="009E07B8">
        <w:rPr>
          <w:b/>
          <w:sz w:val="28"/>
          <w:szCs w:val="28"/>
          <w:lang w:eastAsia="en-US"/>
        </w:rPr>
        <w:t>Подпрограмма</w:t>
      </w:r>
      <w:r>
        <w:rPr>
          <w:b/>
          <w:sz w:val="28"/>
          <w:szCs w:val="28"/>
          <w:lang w:eastAsia="en-US"/>
        </w:rPr>
        <w:t xml:space="preserve"> </w:t>
      </w:r>
      <w:r w:rsidRPr="00A802E0"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 xml:space="preserve">Спасение на водах» </w:t>
      </w:r>
      <w:r w:rsidRPr="009E07B8">
        <w:rPr>
          <w:b/>
          <w:sz w:val="28"/>
          <w:szCs w:val="28"/>
          <w:lang w:eastAsia="en-US"/>
        </w:rPr>
        <w:t>на</w:t>
      </w:r>
      <w:r>
        <w:rPr>
          <w:b/>
          <w:sz w:val="28"/>
          <w:szCs w:val="28"/>
          <w:lang w:eastAsia="en-US"/>
        </w:rPr>
        <w:t xml:space="preserve"> территории МО «Муринское городское поселение» </w:t>
      </w:r>
      <w:r w:rsidRPr="009E07B8">
        <w:rPr>
          <w:b/>
          <w:sz w:val="28"/>
          <w:szCs w:val="28"/>
          <w:lang w:eastAsia="en-US"/>
        </w:rPr>
        <w:t xml:space="preserve"> 2021-2023 годы.</w:t>
      </w:r>
    </w:p>
    <w:p w:rsidR="007151C7" w:rsidRDefault="007151C7" w:rsidP="00356E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CA" w:rsidRDefault="005306CA" w:rsidP="00356E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3. «Спасение на водах»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:rsidR="007151C7" w:rsidRDefault="007151C7" w:rsidP="007151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10  000,00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6CA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06CA" w:rsidRDefault="005306CA" w:rsidP="005306C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10  000,00</w:t>
            </w:r>
          </w:p>
        </w:tc>
      </w:tr>
    </w:tbl>
    <w:p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C7" w:rsidRDefault="007151C7" w:rsidP="007151C7">
      <w:pPr>
        <w:jc w:val="center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7151C7" w:rsidRPr="00056E1D" w:rsidTr="00D26E26">
        <w:trPr>
          <w:trHeight w:val="1260"/>
        </w:trPr>
        <w:tc>
          <w:tcPr>
            <w:tcW w:w="704" w:type="dxa"/>
            <w:vMerge w:val="restart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7151C7" w:rsidRPr="00F15954" w:rsidRDefault="007151C7" w:rsidP="00D2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ограммные мероприятия</w:t>
            </w:r>
          </w:p>
        </w:tc>
        <w:tc>
          <w:tcPr>
            <w:tcW w:w="1955" w:type="dxa"/>
            <w:vMerge w:val="restart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:rsidR="007151C7" w:rsidRPr="00F15954" w:rsidRDefault="007151C7" w:rsidP="00D2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1C7" w:rsidRPr="00056E1D" w:rsidTr="00D26E26">
        <w:trPr>
          <w:trHeight w:val="381"/>
        </w:trPr>
        <w:tc>
          <w:tcPr>
            <w:tcW w:w="704" w:type="dxa"/>
            <w:vMerge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151C7" w:rsidRPr="00F15954" w:rsidRDefault="007151C7" w:rsidP="00D2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:rsidR="007151C7" w:rsidRPr="00F15954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7151C7" w:rsidRPr="00056E1D" w:rsidTr="00D26E26">
        <w:trPr>
          <w:trHeight w:val="1079"/>
        </w:trPr>
        <w:tc>
          <w:tcPr>
            <w:tcW w:w="704" w:type="dxa"/>
          </w:tcPr>
          <w:p w:rsidR="007151C7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151C7" w:rsidRPr="005B57BD" w:rsidRDefault="005B57BD" w:rsidP="00D2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B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населения, персонала администрации по соблюдению мер безопасности и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7BD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 на водных объектах.</w:t>
            </w:r>
          </w:p>
        </w:tc>
        <w:tc>
          <w:tcPr>
            <w:tcW w:w="1955" w:type="dxa"/>
          </w:tcPr>
          <w:p w:rsidR="007151C7" w:rsidRPr="00FD01F4" w:rsidRDefault="007151C7" w:rsidP="00D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7151C7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7151C7" w:rsidRPr="00F15954" w:rsidRDefault="00D864B8" w:rsidP="00D26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151C7" w:rsidRPr="00F15954" w:rsidRDefault="00D864B8" w:rsidP="00D26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7151C7" w:rsidRPr="00F15954" w:rsidRDefault="00D864B8" w:rsidP="00D26E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1C7" w:rsidRPr="00056E1D" w:rsidTr="00D26E26">
        <w:trPr>
          <w:trHeight w:val="813"/>
        </w:trPr>
        <w:tc>
          <w:tcPr>
            <w:tcW w:w="704" w:type="dxa"/>
          </w:tcPr>
          <w:p w:rsidR="007151C7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534F6" w:rsidRPr="00E534F6" w:rsidRDefault="00E534F6" w:rsidP="00E5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F6">
              <w:rPr>
                <w:rFonts w:ascii="Times New Roman" w:hAnsi="Times New Roman" w:cs="Times New Roman"/>
                <w:sz w:val="24"/>
                <w:szCs w:val="24"/>
              </w:rPr>
              <w:t>Заказ, изготовление и установка знаков безопасности на воде:</w:t>
            </w:r>
          </w:p>
          <w:p w:rsidR="00E534F6" w:rsidRPr="00E534F6" w:rsidRDefault="00E534F6" w:rsidP="00E534F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534F6">
              <w:rPr>
                <w:rFonts w:ascii="Times New Roman" w:hAnsi="Times New Roman" w:cs="Times New Roman"/>
              </w:rPr>
              <w:t>- «Место купания» (с  указанием границ);</w:t>
            </w:r>
          </w:p>
          <w:p w:rsidR="007151C7" w:rsidRDefault="00E534F6" w:rsidP="00E5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4F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«Купаться запрещено»</w:t>
            </w:r>
          </w:p>
        </w:tc>
        <w:tc>
          <w:tcPr>
            <w:tcW w:w="1955" w:type="dxa"/>
          </w:tcPr>
          <w:p w:rsidR="007151C7" w:rsidRDefault="007151C7" w:rsidP="00D26E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7151C7" w:rsidRDefault="007151C7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7151C7" w:rsidRDefault="007151C7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51C7" w:rsidRPr="00892253" w:rsidRDefault="007151C7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C7" w:rsidRPr="00F15954" w:rsidRDefault="00E534F6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151C7" w:rsidRPr="00F15954" w:rsidRDefault="00E534F6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041" w:type="dxa"/>
          </w:tcPr>
          <w:p w:rsidR="007151C7" w:rsidRPr="00F15954" w:rsidRDefault="00E534F6" w:rsidP="00D26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</w:tr>
      <w:tr w:rsidR="007151C7" w:rsidRPr="00056E1D" w:rsidTr="00D26E26">
        <w:trPr>
          <w:trHeight w:val="266"/>
        </w:trPr>
        <w:tc>
          <w:tcPr>
            <w:tcW w:w="704" w:type="dxa"/>
          </w:tcPr>
          <w:p w:rsidR="007151C7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151C7" w:rsidRPr="00FC203C" w:rsidRDefault="007151C7" w:rsidP="00D26E2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:rsidR="007151C7" w:rsidRDefault="007151C7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1C7" w:rsidRPr="00F15954" w:rsidRDefault="00E534F6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151C7" w:rsidRPr="00F15954" w:rsidRDefault="00E534F6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2041" w:type="dxa"/>
          </w:tcPr>
          <w:p w:rsidR="007151C7" w:rsidRPr="00F15954" w:rsidRDefault="00E534F6" w:rsidP="00D26E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</w:tr>
    </w:tbl>
    <w:p w:rsidR="00D51B50" w:rsidRPr="009E07B8" w:rsidRDefault="00D51B50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  <w:lang w:eastAsia="en-US"/>
        </w:rPr>
      </w:pPr>
      <w:r w:rsidRPr="009E07B8">
        <w:rPr>
          <w:b/>
          <w:sz w:val="28"/>
          <w:szCs w:val="28"/>
          <w:lang w:eastAsia="en-US"/>
        </w:rPr>
        <w:lastRenderedPageBreak/>
        <w:t>Подпрограмма «</w:t>
      </w:r>
      <w:r>
        <w:rPr>
          <w:b/>
          <w:sz w:val="28"/>
          <w:szCs w:val="28"/>
          <w:lang w:eastAsia="en-US"/>
        </w:rPr>
        <w:t xml:space="preserve">Охрана окружающей среды и рациональное природопользование на территории </w:t>
      </w:r>
      <w:r w:rsidRPr="009E07B8">
        <w:rPr>
          <w:b/>
          <w:sz w:val="28"/>
          <w:szCs w:val="28"/>
          <w:lang w:eastAsia="en-US"/>
        </w:rPr>
        <w:t>МО «Муринское городское поселение» на 2021-2023 годы</w:t>
      </w:r>
      <w:r>
        <w:rPr>
          <w:b/>
          <w:sz w:val="28"/>
          <w:szCs w:val="28"/>
          <w:lang w:eastAsia="en-US"/>
        </w:rPr>
        <w:t>»</w:t>
      </w:r>
      <w:r w:rsidRPr="009E07B8">
        <w:rPr>
          <w:b/>
          <w:sz w:val="28"/>
          <w:szCs w:val="28"/>
          <w:lang w:eastAsia="en-US"/>
        </w:rPr>
        <w:t>.</w:t>
      </w:r>
    </w:p>
    <w:p w:rsidR="00D51B50" w:rsidRPr="00EC568C" w:rsidRDefault="00D51B50" w:rsidP="00356EDC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:rsidR="00D51B50" w:rsidRDefault="00D51B50" w:rsidP="00D51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1. «Охрана окружающей среды и рациональное природопользование» 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:rsidR="00D51B50" w:rsidRDefault="00D51B50" w:rsidP="00D51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D51B50" w:rsidTr="009217D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51B50" w:rsidTr="009217D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Pr="00E27DCE" w:rsidRDefault="00E27DCE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2 176 000,00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7240DA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  <w:tr w:rsidR="00D51B50" w:rsidTr="00D51B50">
        <w:trPr>
          <w:trHeight w:val="485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7240DA" w:rsidP="009217D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Pr="007240DA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7240DA" w:rsidP="009217D9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B50" w:rsidTr="009217D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Pr="007240DA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Pr="007240DA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Pr="007240DA" w:rsidRDefault="007240DA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B50" w:rsidTr="009217D9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D51B50" w:rsidP="009217D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8 788 000,00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7 308 000,00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B50" w:rsidRDefault="009217D9" w:rsidP="009217D9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</w:tbl>
    <w:p w:rsidR="00D51B50" w:rsidRDefault="00D51B50" w:rsidP="00D51B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B50" w:rsidRDefault="00D51B50" w:rsidP="00D51B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1B50" w:rsidRDefault="00D51B50" w:rsidP="00D51B5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D51B50" w:rsidRPr="00056E1D" w:rsidTr="009217D9">
        <w:trPr>
          <w:trHeight w:val="1260"/>
        </w:trPr>
        <w:tc>
          <w:tcPr>
            <w:tcW w:w="704" w:type="dxa"/>
            <w:vMerge w:val="restart"/>
          </w:tcPr>
          <w:p w:rsidR="00D51B50" w:rsidRPr="00A21E5B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D51B50" w:rsidRPr="00A21E5B" w:rsidRDefault="00D51B50" w:rsidP="0092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ограммные мероприятия </w:t>
            </w:r>
          </w:p>
        </w:tc>
        <w:tc>
          <w:tcPr>
            <w:tcW w:w="1955" w:type="dxa"/>
            <w:vMerge w:val="restart"/>
          </w:tcPr>
          <w:p w:rsidR="00D51B50" w:rsidRPr="00A21E5B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:rsidR="00D51B50" w:rsidRPr="00A21E5B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:rsidR="00D51B50" w:rsidRPr="00A21E5B" w:rsidRDefault="00D51B50" w:rsidP="0092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D51B50" w:rsidRPr="00A21E5B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51B50" w:rsidRPr="00A21E5B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B50" w:rsidRPr="00056E1D" w:rsidTr="009217D9">
        <w:trPr>
          <w:trHeight w:val="381"/>
        </w:trPr>
        <w:tc>
          <w:tcPr>
            <w:tcW w:w="704" w:type="dxa"/>
            <w:vMerge/>
          </w:tcPr>
          <w:p w:rsidR="00D51B50" w:rsidRPr="00612704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D51B50" w:rsidRPr="00612704" w:rsidRDefault="00D51B50" w:rsidP="00921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D51B50" w:rsidRPr="00612704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D51B50" w:rsidRPr="00612704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51B50" w:rsidRPr="00357E52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D51B50" w:rsidRPr="00357E52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:rsidR="00D51B50" w:rsidRPr="00357E52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9217D9" w:rsidRPr="00056E1D" w:rsidTr="009217D9">
        <w:trPr>
          <w:trHeight w:val="765"/>
        </w:trPr>
        <w:tc>
          <w:tcPr>
            <w:tcW w:w="704" w:type="dxa"/>
            <w:vMerge w:val="restart"/>
          </w:tcPr>
          <w:p w:rsidR="009217D9" w:rsidRPr="00B063EB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9217D9" w:rsidRPr="00C2454B" w:rsidRDefault="009217D9" w:rsidP="0092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ликвидации несанкционированных свалок на территории МО «Муринское городское поселение» </w:t>
            </w:r>
          </w:p>
        </w:tc>
        <w:tc>
          <w:tcPr>
            <w:tcW w:w="1955" w:type="dxa"/>
            <w:vMerge w:val="restart"/>
          </w:tcPr>
          <w:p w:rsidR="009217D9" w:rsidRPr="00FD01F4" w:rsidRDefault="009217D9" w:rsidP="0092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:rsidR="009217D9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9217D9" w:rsidRPr="00357E52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696 000,00</w:t>
            </w:r>
          </w:p>
        </w:tc>
        <w:tc>
          <w:tcPr>
            <w:tcW w:w="1843" w:type="dxa"/>
          </w:tcPr>
          <w:p w:rsidR="009217D9" w:rsidRPr="009217D9" w:rsidRDefault="00A30A25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730 000,00</w:t>
            </w:r>
          </w:p>
        </w:tc>
        <w:tc>
          <w:tcPr>
            <w:tcW w:w="2041" w:type="dxa"/>
          </w:tcPr>
          <w:p w:rsidR="009217D9" w:rsidRPr="009217D9" w:rsidRDefault="00A30A25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  <w:tr w:rsidR="009217D9" w:rsidRPr="00056E1D" w:rsidTr="009217D9">
        <w:trPr>
          <w:trHeight w:val="600"/>
        </w:trPr>
        <w:tc>
          <w:tcPr>
            <w:tcW w:w="704" w:type="dxa"/>
            <w:vMerge/>
          </w:tcPr>
          <w:p w:rsidR="009217D9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217D9" w:rsidRDefault="009217D9" w:rsidP="0092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217D9" w:rsidRDefault="009217D9" w:rsidP="009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17D9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</w:tcPr>
          <w:p w:rsidR="009217D9" w:rsidRPr="00357E52" w:rsidRDefault="009217D9" w:rsidP="009217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6 612 000,00</w:t>
            </w:r>
          </w:p>
        </w:tc>
        <w:tc>
          <w:tcPr>
            <w:tcW w:w="1843" w:type="dxa"/>
          </w:tcPr>
          <w:p w:rsidR="009217D9" w:rsidRPr="009217D9" w:rsidRDefault="009217D9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9217D9" w:rsidRPr="009217D9" w:rsidRDefault="009217D9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B50" w:rsidRPr="00056E1D" w:rsidTr="009217D9">
        <w:trPr>
          <w:trHeight w:val="419"/>
        </w:trPr>
        <w:tc>
          <w:tcPr>
            <w:tcW w:w="704" w:type="dxa"/>
          </w:tcPr>
          <w:p w:rsidR="00D51B50" w:rsidRPr="00BF766F" w:rsidRDefault="00D51B50" w:rsidP="009217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56EDC" w:rsidRPr="009217D9" w:rsidRDefault="009217D9" w:rsidP="0092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56EDC" w:rsidRPr="00BF766F" w:rsidRDefault="00356EDC" w:rsidP="0092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51B50" w:rsidRPr="00BF766F" w:rsidRDefault="00D51B50" w:rsidP="009217D9">
            <w:pPr>
              <w:jc w:val="center"/>
            </w:pPr>
          </w:p>
        </w:tc>
        <w:tc>
          <w:tcPr>
            <w:tcW w:w="2014" w:type="dxa"/>
          </w:tcPr>
          <w:p w:rsidR="00D51B50" w:rsidRPr="00BF766F" w:rsidRDefault="00D51B50" w:rsidP="009217D9">
            <w:pPr>
              <w:jc w:val="center"/>
            </w:pPr>
          </w:p>
        </w:tc>
        <w:tc>
          <w:tcPr>
            <w:tcW w:w="1984" w:type="dxa"/>
          </w:tcPr>
          <w:p w:rsidR="00D51B50" w:rsidRPr="00BF766F" w:rsidRDefault="009217D9" w:rsidP="00921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7 308 000,00</w:t>
            </w:r>
          </w:p>
        </w:tc>
        <w:tc>
          <w:tcPr>
            <w:tcW w:w="1843" w:type="dxa"/>
          </w:tcPr>
          <w:p w:rsidR="00D51B50" w:rsidRPr="009217D9" w:rsidRDefault="00A30A25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730 000,00</w:t>
            </w:r>
          </w:p>
        </w:tc>
        <w:tc>
          <w:tcPr>
            <w:tcW w:w="2041" w:type="dxa"/>
          </w:tcPr>
          <w:p w:rsidR="00D51B50" w:rsidRPr="009217D9" w:rsidRDefault="00A30A25" w:rsidP="0092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</w:tr>
    </w:tbl>
    <w:p w:rsidR="00C002CB" w:rsidRPr="00ED0545" w:rsidRDefault="00C002CB" w:rsidP="00B517D2">
      <w:pPr>
        <w:pStyle w:val="a4"/>
        <w:jc w:val="both"/>
      </w:pPr>
    </w:p>
    <w:sectPr w:rsidR="00C002CB" w:rsidRPr="00ED0545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6D" w:rsidRDefault="00BD266D" w:rsidP="00B70C2C">
      <w:pPr>
        <w:spacing w:after="0" w:line="240" w:lineRule="auto"/>
      </w:pPr>
      <w:r>
        <w:separator/>
      </w:r>
    </w:p>
  </w:endnote>
  <w:endnote w:type="continuationSeparator" w:id="0">
    <w:p w:rsidR="00BD266D" w:rsidRDefault="00BD266D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6D" w:rsidRDefault="00BD266D" w:rsidP="00B70C2C">
      <w:pPr>
        <w:spacing w:after="0" w:line="240" w:lineRule="auto"/>
      </w:pPr>
      <w:r>
        <w:separator/>
      </w:r>
    </w:p>
  </w:footnote>
  <w:footnote w:type="continuationSeparator" w:id="0">
    <w:p w:rsidR="00BD266D" w:rsidRDefault="00BD266D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24698"/>
    <w:rsid w:val="000420F6"/>
    <w:rsid w:val="00056D28"/>
    <w:rsid w:val="00061B19"/>
    <w:rsid w:val="000A6FFD"/>
    <w:rsid w:val="0010486C"/>
    <w:rsid w:val="00105416"/>
    <w:rsid w:val="00111F83"/>
    <w:rsid w:val="00124488"/>
    <w:rsid w:val="0012661B"/>
    <w:rsid w:val="00174934"/>
    <w:rsid w:val="001A2DCA"/>
    <w:rsid w:val="00213695"/>
    <w:rsid w:val="0022435C"/>
    <w:rsid w:val="00243093"/>
    <w:rsid w:val="0026134C"/>
    <w:rsid w:val="00261EF1"/>
    <w:rsid w:val="00267BB1"/>
    <w:rsid w:val="00283C40"/>
    <w:rsid w:val="00294BC5"/>
    <w:rsid w:val="002E5CBA"/>
    <w:rsid w:val="00315CDA"/>
    <w:rsid w:val="00356EDC"/>
    <w:rsid w:val="00357E52"/>
    <w:rsid w:val="00360B96"/>
    <w:rsid w:val="003764EB"/>
    <w:rsid w:val="00384159"/>
    <w:rsid w:val="003B4325"/>
    <w:rsid w:val="003C0012"/>
    <w:rsid w:val="0041463C"/>
    <w:rsid w:val="00461D5F"/>
    <w:rsid w:val="00497625"/>
    <w:rsid w:val="004A4B6B"/>
    <w:rsid w:val="004A6998"/>
    <w:rsid w:val="004B39EE"/>
    <w:rsid w:val="004C1567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612704"/>
    <w:rsid w:val="006129DB"/>
    <w:rsid w:val="00683F8A"/>
    <w:rsid w:val="0068551E"/>
    <w:rsid w:val="006D301C"/>
    <w:rsid w:val="006D6183"/>
    <w:rsid w:val="006D7BAA"/>
    <w:rsid w:val="00710B04"/>
    <w:rsid w:val="007151C7"/>
    <w:rsid w:val="007240DA"/>
    <w:rsid w:val="00737818"/>
    <w:rsid w:val="007406E2"/>
    <w:rsid w:val="0076289B"/>
    <w:rsid w:val="007820C5"/>
    <w:rsid w:val="007A11B7"/>
    <w:rsid w:val="007A22B7"/>
    <w:rsid w:val="007B14FD"/>
    <w:rsid w:val="007B7FA9"/>
    <w:rsid w:val="007D4242"/>
    <w:rsid w:val="007F5676"/>
    <w:rsid w:val="00801606"/>
    <w:rsid w:val="00812A28"/>
    <w:rsid w:val="00821155"/>
    <w:rsid w:val="00832520"/>
    <w:rsid w:val="0089306C"/>
    <w:rsid w:val="008A486F"/>
    <w:rsid w:val="008C0A56"/>
    <w:rsid w:val="008E3068"/>
    <w:rsid w:val="00912E6C"/>
    <w:rsid w:val="00912EF7"/>
    <w:rsid w:val="009217D9"/>
    <w:rsid w:val="009758A3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44F0"/>
    <w:rsid w:val="00BD266D"/>
    <w:rsid w:val="00BE2F5F"/>
    <w:rsid w:val="00BE51E2"/>
    <w:rsid w:val="00BF766F"/>
    <w:rsid w:val="00C002CB"/>
    <w:rsid w:val="00C1434A"/>
    <w:rsid w:val="00C23B21"/>
    <w:rsid w:val="00C2454B"/>
    <w:rsid w:val="00C50771"/>
    <w:rsid w:val="00C550C7"/>
    <w:rsid w:val="00C566BD"/>
    <w:rsid w:val="00C74574"/>
    <w:rsid w:val="00C97BF0"/>
    <w:rsid w:val="00CC410D"/>
    <w:rsid w:val="00CE5FD5"/>
    <w:rsid w:val="00CE74CE"/>
    <w:rsid w:val="00CF3EE1"/>
    <w:rsid w:val="00D26E26"/>
    <w:rsid w:val="00D51B50"/>
    <w:rsid w:val="00D64614"/>
    <w:rsid w:val="00D74088"/>
    <w:rsid w:val="00D864B8"/>
    <w:rsid w:val="00DA538F"/>
    <w:rsid w:val="00DA640F"/>
    <w:rsid w:val="00DE5C6C"/>
    <w:rsid w:val="00E00492"/>
    <w:rsid w:val="00E107B7"/>
    <w:rsid w:val="00E12C5F"/>
    <w:rsid w:val="00E15713"/>
    <w:rsid w:val="00E27DCE"/>
    <w:rsid w:val="00E42484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D490-ECD0-4E38-8A3B-F244195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F80E-4ADC-4A79-BFE8-D0497C3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2020-11-13T10:48:00Z</cp:lastPrinted>
  <dcterms:created xsi:type="dcterms:W3CDTF">2020-12-29T08:30:00Z</dcterms:created>
  <dcterms:modified xsi:type="dcterms:W3CDTF">2020-12-29T08:30:00Z</dcterms:modified>
</cp:coreProperties>
</file>